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1C7" w:rsidRDefault="00A251C7" w:rsidP="00224F42">
      <w:pPr>
        <w:widowControl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2501C">
        <w:rPr>
          <w:rFonts w:ascii="Arial" w:hAnsi="Arial" w:cs="Arial"/>
          <w:b/>
          <w:sz w:val="24"/>
          <w:szCs w:val="24"/>
        </w:rPr>
        <w:t>Título:</w:t>
      </w:r>
      <w:r w:rsidRPr="00C2501C">
        <w:rPr>
          <w:rFonts w:ascii="Arial" w:hAnsi="Arial" w:cs="Arial"/>
          <w:sz w:val="24"/>
          <w:szCs w:val="24"/>
        </w:rPr>
        <w:t xml:space="preserve"> </w:t>
      </w:r>
      <w:r w:rsidR="005E7B5A" w:rsidRPr="005E7B5A">
        <w:rPr>
          <w:rFonts w:ascii="Arial" w:hAnsi="Arial" w:cs="Arial"/>
          <w:bCs/>
          <w:sz w:val="24"/>
          <w:szCs w:val="24"/>
        </w:rPr>
        <w:t>SISTEMA ÚNICO DE SAÚDE NO BRASIL FRENTE AO DIREITO FUNDAMENTAL DO DIREITO A SAÚDE DOMICILIAR</w:t>
      </w:r>
      <w:r w:rsidR="00054A86" w:rsidRPr="00C2501C">
        <w:rPr>
          <w:rFonts w:ascii="Arial" w:hAnsi="Arial" w:cs="Arial"/>
          <w:sz w:val="24"/>
          <w:szCs w:val="24"/>
        </w:rPr>
        <w:t>.</w:t>
      </w:r>
    </w:p>
    <w:p w:rsidR="00224F42" w:rsidRPr="00F422F3" w:rsidRDefault="00224F42" w:rsidP="00224F42">
      <w:pPr>
        <w:widowControl w:val="0"/>
        <w:spacing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A251C7" w:rsidRDefault="00A251C7" w:rsidP="00224F4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2501C">
        <w:rPr>
          <w:rFonts w:ascii="Arial" w:hAnsi="Arial" w:cs="Arial"/>
          <w:b/>
          <w:sz w:val="24"/>
          <w:szCs w:val="24"/>
        </w:rPr>
        <w:t>Autores:</w:t>
      </w:r>
      <w:r w:rsidRPr="00C250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501C">
        <w:rPr>
          <w:rFonts w:ascii="Arial" w:hAnsi="Arial" w:cs="Arial"/>
          <w:sz w:val="24"/>
          <w:szCs w:val="24"/>
        </w:rPr>
        <w:t>Eumar</w:t>
      </w:r>
      <w:proofErr w:type="spellEnd"/>
      <w:r w:rsidRPr="00C2501C">
        <w:rPr>
          <w:rFonts w:ascii="Arial" w:hAnsi="Arial" w:cs="Arial"/>
          <w:sz w:val="24"/>
          <w:szCs w:val="24"/>
        </w:rPr>
        <w:t xml:space="preserve"> Evangelista de Menezes Júnior</w:t>
      </w:r>
      <w:r w:rsidR="00081BA2">
        <w:rPr>
          <w:rFonts w:ascii="Arial" w:hAnsi="Arial" w:cs="Arial"/>
          <w:sz w:val="24"/>
          <w:szCs w:val="24"/>
        </w:rPr>
        <w:t xml:space="preserve"> (Coordenador da pesquisa)</w:t>
      </w:r>
      <w:r w:rsidRPr="00C2501C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5E7B5A">
        <w:rPr>
          <w:rFonts w:ascii="Arial" w:hAnsi="Arial" w:cs="Arial"/>
          <w:color w:val="000000"/>
          <w:sz w:val="24"/>
          <w:szCs w:val="24"/>
        </w:rPr>
        <w:t>Nathália</w:t>
      </w:r>
      <w:proofErr w:type="spellEnd"/>
      <w:r w:rsidR="005E7B5A">
        <w:rPr>
          <w:rFonts w:ascii="Arial" w:hAnsi="Arial" w:cs="Arial"/>
          <w:color w:val="000000"/>
          <w:sz w:val="24"/>
          <w:szCs w:val="24"/>
        </w:rPr>
        <w:t xml:space="preserve"> Ramos Lopes</w:t>
      </w:r>
      <w:r w:rsidRPr="00C2501C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5E7B5A">
        <w:rPr>
          <w:rFonts w:ascii="Arial" w:hAnsi="Arial" w:cs="Arial"/>
          <w:sz w:val="24"/>
          <w:szCs w:val="24"/>
        </w:rPr>
        <w:t>Déborah</w:t>
      </w:r>
      <w:proofErr w:type="spellEnd"/>
      <w:r w:rsidR="005E7B5A">
        <w:rPr>
          <w:rFonts w:ascii="Arial" w:hAnsi="Arial" w:cs="Arial"/>
          <w:sz w:val="24"/>
          <w:szCs w:val="24"/>
        </w:rPr>
        <w:t xml:space="preserve"> Lima Leite do Nascimento; Edson de Sousa Brito; </w:t>
      </w:r>
      <w:r w:rsidRPr="00C2501C">
        <w:rPr>
          <w:rFonts w:ascii="Arial" w:hAnsi="Arial" w:cs="Arial"/>
          <w:sz w:val="24"/>
          <w:szCs w:val="24"/>
        </w:rPr>
        <w:t>Priscilla Santana Silva.</w:t>
      </w:r>
    </w:p>
    <w:p w:rsidR="00224F42" w:rsidRPr="00F422F3" w:rsidRDefault="00224F42" w:rsidP="00224F42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:rsidR="00A251C7" w:rsidRPr="00C2501C" w:rsidRDefault="00124840" w:rsidP="00224F42">
      <w:pPr>
        <w:spacing w:line="240" w:lineRule="auto"/>
        <w:rPr>
          <w:rFonts w:ascii="Arial" w:hAnsi="Arial" w:cs="Arial"/>
          <w:color w:val="222222"/>
          <w:sz w:val="24"/>
          <w:szCs w:val="24"/>
          <w:lang w:val="pt-PT"/>
        </w:rPr>
      </w:pPr>
      <w:r w:rsidRPr="00C2501C">
        <w:rPr>
          <w:rFonts w:ascii="Arial" w:hAnsi="Arial" w:cs="Arial"/>
          <w:b/>
          <w:color w:val="222222"/>
          <w:sz w:val="24"/>
          <w:szCs w:val="24"/>
          <w:lang w:val="pt-PT"/>
        </w:rPr>
        <w:t>Tipo de apresentação</w:t>
      </w:r>
      <w:r w:rsidRPr="00C2501C">
        <w:rPr>
          <w:rFonts w:ascii="Arial" w:hAnsi="Arial" w:cs="Arial"/>
          <w:color w:val="222222"/>
          <w:sz w:val="24"/>
          <w:szCs w:val="24"/>
          <w:lang w:val="pt-PT"/>
        </w:rPr>
        <w:t>: papel (papel) ou um cartaz.</w:t>
      </w:r>
    </w:p>
    <w:p w:rsidR="00A251C7" w:rsidRPr="00224F42" w:rsidRDefault="00124840" w:rsidP="00224F42">
      <w:pPr>
        <w:rPr>
          <w:rFonts w:ascii="Arial" w:hAnsi="Arial" w:cs="Arial"/>
          <w:b/>
          <w:sz w:val="24"/>
          <w:szCs w:val="24"/>
        </w:rPr>
      </w:pPr>
      <w:r w:rsidRPr="00C2501C">
        <w:rPr>
          <w:lang w:val="pt-PT"/>
        </w:rPr>
        <w:br/>
      </w:r>
      <w:r w:rsidR="00A251C7" w:rsidRPr="00224F42">
        <w:rPr>
          <w:rFonts w:ascii="Arial" w:hAnsi="Arial" w:cs="Arial"/>
          <w:b/>
          <w:sz w:val="24"/>
          <w:szCs w:val="24"/>
        </w:rPr>
        <w:t>Resumo</w:t>
      </w:r>
    </w:p>
    <w:p w:rsidR="00081BA2" w:rsidRPr="00081BA2" w:rsidRDefault="00081BA2" w:rsidP="00224F42">
      <w:pPr>
        <w:spacing w:line="240" w:lineRule="auto"/>
        <w:ind w:firstLine="1106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81BA2">
        <w:rPr>
          <w:rFonts w:ascii="Arial" w:hAnsi="Arial" w:cs="Arial"/>
          <w:color w:val="000000"/>
          <w:sz w:val="24"/>
          <w:szCs w:val="24"/>
        </w:rPr>
        <w:t xml:space="preserve">O </w:t>
      </w:r>
      <w:r w:rsidRPr="00081BA2">
        <w:rPr>
          <w:rFonts w:ascii="Arial" w:hAnsi="Arial" w:cs="Arial"/>
          <w:i/>
          <w:color w:val="000000"/>
          <w:sz w:val="24"/>
          <w:szCs w:val="24"/>
        </w:rPr>
        <w:t xml:space="preserve">Home </w:t>
      </w:r>
      <w:proofErr w:type="spellStart"/>
      <w:r w:rsidRPr="00081BA2">
        <w:rPr>
          <w:rFonts w:ascii="Arial" w:hAnsi="Arial" w:cs="Arial"/>
          <w:i/>
          <w:color w:val="000000"/>
          <w:sz w:val="24"/>
          <w:szCs w:val="24"/>
        </w:rPr>
        <w:t>Care</w:t>
      </w:r>
      <w:proofErr w:type="spellEnd"/>
      <w:r w:rsidRPr="00081BA2">
        <w:rPr>
          <w:rFonts w:ascii="Arial" w:hAnsi="Arial" w:cs="Arial"/>
          <w:color w:val="000000"/>
          <w:sz w:val="24"/>
          <w:szCs w:val="24"/>
        </w:rPr>
        <w:t xml:space="preserve"> atualmente no Brasil está deficitário seja por omissão do poder </w:t>
      </w:r>
      <w:proofErr w:type="spellStart"/>
      <w:r w:rsidRPr="00081BA2">
        <w:rPr>
          <w:rFonts w:ascii="Arial" w:hAnsi="Arial" w:cs="Arial"/>
          <w:color w:val="000000"/>
          <w:sz w:val="24"/>
          <w:szCs w:val="24"/>
        </w:rPr>
        <w:t>publico</w:t>
      </w:r>
      <w:proofErr w:type="spellEnd"/>
      <w:r w:rsidRPr="00081BA2">
        <w:rPr>
          <w:rFonts w:ascii="Arial" w:hAnsi="Arial" w:cs="Arial"/>
          <w:color w:val="000000"/>
          <w:sz w:val="24"/>
          <w:szCs w:val="24"/>
        </w:rPr>
        <w:t xml:space="preserve"> ou privado, por meio dos serviços complementares. Seja por sua recém-formulação e implementação. </w:t>
      </w:r>
      <w:r w:rsidRPr="00081BA2">
        <w:rPr>
          <w:rFonts w:ascii="Arial" w:hAnsi="Arial" w:cs="Arial"/>
          <w:bCs/>
          <w:color w:val="000000"/>
          <w:sz w:val="24"/>
          <w:szCs w:val="24"/>
        </w:rPr>
        <w:t xml:space="preserve">Sendo assim, uma alternativa a fim de melhorar essa deficitária atenção domiciliar seria investir na capacitação de equipes desde o NASF- Núcleo de Apoio a Saúde da Família- e das UBSF – Unidades Básicas de Saúde da Família, para um bom Home </w:t>
      </w:r>
      <w:proofErr w:type="spellStart"/>
      <w:r w:rsidRPr="00081BA2">
        <w:rPr>
          <w:rFonts w:ascii="Arial" w:hAnsi="Arial" w:cs="Arial"/>
          <w:bCs/>
          <w:color w:val="000000"/>
          <w:sz w:val="24"/>
          <w:szCs w:val="24"/>
        </w:rPr>
        <w:t>Care</w:t>
      </w:r>
      <w:proofErr w:type="spellEnd"/>
      <w:r w:rsidRPr="00081BA2">
        <w:rPr>
          <w:rFonts w:ascii="Arial" w:hAnsi="Arial" w:cs="Arial"/>
          <w:bCs/>
          <w:color w:val="000000"/>
          <w:sz w:val="24"/>
          <w:szCs w:val="24"/>
        </w:rPr>
        <w:t xml:space="preserve"> na Atenção Primária, até as equipes de alta complexidade. </w:t>
      </w:r>
    </w:p>
    <w:p w:rsidR="00081BA2" w:rsidRPr="00081BA2" w:rsidRDefault="00081BA2" w:rsidP="00224F42">
      <w:pPr>
        <w:widowControl w:val="0"/>
        <w:tabs>
          <w:tab w:val="left" w:pos="6237"/>
        </w:tabs>
        <w:spacing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a tarefa de materializar e firmar a importância do </w:t>
      </w:r>
      <w:r w:rsidRPr="00081BA2">
        <w:rPr>
          <w:rFonts w:ascii="Arial" w:hAnsi="Arial" w:cs="Arial"/>
          <w:i/>
          <w:sz w:val="24"/>
          <w:szCs w:val="24"/>
        </w:rPr>
        <w:t xml:space="preserve">Home </w:t>
      </w:r>
      <w:proofErr w:type="spellStart"/>
      <w:r w:rsidRPr="00081BA2">
        <w:rPr>
          <w:rFonts w:ascii="Arial" w:hAnsi="Arial" w:cs="Arial"/>
          <w:i/>
          <w:sz w:val="24"/>
          <w:szCs w:val="24"/>
        </w:rPr>
        <w:t>Care</w:t>
      </w:r>
      <w:proofErr w:type="spellEnd"/>
      <w:r>
        <w:rPr>
          <w:rFonts w:ascii="Arial" w:hAnsi="Arial" w:cs="Arial"/>
          <w:sz w:val="24"/>
          <w:szCs w:val="24"/>
        </w:rPr>
        <w:t xml:space="preserve"> no Brasil a</w:t>
      </w:r>
      <w:r w:rsidRPr="00081BA2">
        <w:rPr>
          <w:rFonts w:ascii="Arial" w:hAnsi="Arial" w:cs="Arial"/>
          <w:sz w:val="24"/>
          <w:szCs w:val="24"/>
        </w:rPr>
        <w:t xml:space="preserve"> presente pesquisa apresenta como proposta de fomento à ciência, o Serviço de Saúde Domiciliar (</w:t>
      </w:r>
      <w:r w:rsidRPr="00081BA2">
        <w:rPr>
          <w:rFonts w:ascii="Arial" w:hAnsi="Arial" w:cs="Arial"/>
          <w:i/>
          <w:sz w:val="24"/>
          <w:szCs w:val="24"/>
        </w:rPr>
        <w:t xml:space="preserve">Home </w:t>
      </w:r>
      <w:proofErr w:type="spellStart"/>
      <w:r w:rsidRPr="00081BA2">
        <w:rPr>
          <w:rFonts w:ascii="Arial" w:hAnsi="Arial" w:cs="Arial"/>
          <w:i/>
          <w:sz w:val="24"/>
          <w:szCs w:val="24"/>
        </w:rPr>
        <w:t>Care</w:t>
      </w:r>
      <w:proofErr w:type="spellEnd"/>
      <w:r w:rsidRPr="00081BA2">
        <w:rPr>
          <w:rFonts w:ascii="Arial" w:hAnsi="Arial" w:cs="Arial"/>
          <w:sz w:val="24"/>
          <w:szCs w:val="24"/>
        </w:rPr>
        <w:t>), no contexto do Sistema único de saúde (SUS), em uma abordagem nacional, sendo universo de pesquisa o território brasileiro e sua legislação, exaltando desta feita seus aspectos</w:t>
      </w:r>
      <w:r>
        <w:rPr>
          <w:rFonts w:ascii="Arial" w:hAnsi="Arial" w:cs="Arial"/>
          <w:sz w:val="24"/>
          <w:szCs w:val="24"/>
        </w:rPr>
        <w:t xml:space="preserve"> sociais e</w:t>
      </w:r>
      <w:r w:rsidRPr="00081BA2">
        <w:rPr>
          <w:rFonts w:ascii="Arial" w:hAnsi="Arial" w:cs="Arial"/>
          <w:sz w:val="24"/>
          <w:szCs w:val="24"/>
        </w:rPr>
        <w:t xml:space="preserve"> jurídicos. </w:t>
      </w:r>
    </w:p>
    <w:p w:rsidR="00081BA2" w:rsidRPr="00081BA2" w:rsidRDefault="00081BA2" w:rsidP="00224F42">
      <w:pPr>
        <w:widowControl w:val="0"/>
        <w:tabs>
          <w:tab w:val="left" w:pos="6237"/>
        </w:tabs>
        <w:spacing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81BA2">
        <w:rPr>
          <w:rFonts w:ascii="Arial" w:hAnsi="Arial" w:cs="Arial"/>
          <w:sz w:val="24"/>
          <w:szCs w:val="24"/>
        </w:rPr>
        <w:t>O estudo objetivou a investigação da</w:t>
      </w:r>
      <w:r w:rsidRPr="00081BA2">
        <w:rPr>
          <w:rFonts w:ascii="Arial" w:hAnsi="Arial" w:cs="Arial"/>
          <w:sz w:val="24"/>
          <w:szCs w:val="24"/>
        </w:rPr>
        <w:t xml:space="preserve"> Portaria de número 963 de 27 de Maio de 2013 que instituiu o Programa “Melhor em Casa”, sendo fundamento da </w:t>
      </w:r>
      <w:proofErr w:type="spellStart"/>
      <w:r w:rsidRPr="00081BA2">
        <w:rPr>
          <w:rFonts w:ascii="Arial" w:hAnsi="Arial" w:cs="Arial"/>
          <w:sz w:val="24"/>
          <w:szCs w:val="24"/>
        </w:rPr>
        <w:t>desospitalização</w:t>
      </w:r>
      <w:proofErr w:type="spellEnd"/>
      <w:r w:rsidRPr="00081BA2">
        <w:rPr>
          <w:rFonts w:ascii="Arial" w:hAnsi="Arial" w:cs="Arial"/>
          <w:sz w:val="24"/>
          <w:szCs w:val="24"/>
        </w:rPr>
        <w:t xml:space="preserve"> do paciente, através de programa baseado na comprovada viabilidade econômica e social da continuidade do tratamento hospitalar no domicilio do paciente. </w:t>
      </w:r>
    </w:p>
    <w:p w:rsidR="00081BA2" w:rsidRPr="00081BA2" w:rsidRDefault="00081BA2" w:rsidP="00224F42">
      <w:pPr>
        <w:widowControl w:val="0"/>
        <w:tabs>
          <w:tab w:val="left" w:pos="6237"/>
        </w:tabs>
        <w:spacing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081BA2">
        <w:rPr>
          <w:rFonts w:ascii="Arial" w:hAnsi="Arial" w:cs="Arial"/>
          <w:sz w:val="24"/>
          <w:szCs w:val="24"/>
        </w:rPr>
        <w:t xml:space="preserve">O artigo, </w:t>
      </w:r>
      <w:r w:rsidRPr="00081BA2">
        <w:rPr>
          <w:rFonts w:ascii="Arial" w:hAnsi="Arial" w:cs="Arial"/>
          <w:sz w:val="24"/>
          <w:szCs w:val="24"/>
        </w:rPr>
        <w:t>resultado do estudo</w:t>
      </w:r>
      <w:r w:rsidRPr="00081BA2">
        <w:rPr>
          <w:rFonts w:ascii="Arial" w:hAnsi="Arial" w:cs="Arial"/>
          <w:sz w:val="24"/>
          <w:szCs w:val="24"/>
        </w:rPr>
        <w:t>,</w:t>
      </w:r>
      <w:r w:rsidRPr="00081BA2">
        <w:rPr>
          <w:rFonts w:ascii="Arial" w:hAnsi="Arial" w:cs="Arial"/>
          <w:color w:val="000000"/>
          <w:sz w:val="24"/>
          <w:szCs w:val="24"/>
        </w:rPr>
        <w:t xml:space="preserve"> discorre sobre a análise da legislação brasileira à tutela da saúde, direito fundamental do cidadão, que por ora é assegurada pelo Sistema único de Saúde (SUS), por meio de investigação, monitoramento do Serviço de Saúde Domiciliar – </w:t>
      </w:r>
      <w:r w:rsidRPr="00081BA2">
        <w:rPr>
          <w:rFonts w:ascii="Arial" w:hAnsi="Arial" w:cs="Arial"/>
          <w:i/>
          <w:color w:val="000000"/>
          <w:sz w:val="24"/>
          <w:szCs w:val="24"/>
        </w:rPr>
        <w:t xml:space="preserve">Home </w:t>
      </w:r>
      <w:proofErr w:type="spellStart"/>
      <w:r w:rsidRPr="00081BA2">
        <w:rPr>
          <w:rFonts w:ascii="Arial" w:hAnsi="Arial" w:cs="Arial"/>
          <w:i/>
          <w:color w:val="000000"/>
          <w:sz w:val="24"/>
          <w:szCs w:val="24"/>
        </w:rPr>
        <w:t>Care</w:t>
      </w:r>
      <w:proofErr w:type="spellEnd"/>
      <w:r w:rsidRPr="00081BA2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081BA2" w:rsidRPr="00081BA2" w:rsidRDefault="00081BA2" w:rsidP="00224F42">
      <w:pPr>
        <w:widowControl w:val="0"/>
        <w:tabs>
          <w:tab w:val="left" w:pos="6237"/>
        </w:tabs>
        <w:spacing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081BA2">
        <w:rPr>
          <w:rFonts w:ascii="Arial" w:hAnsi="Arial" w:cs="Arial"/>
          <w:color w:val="000000"/>
          <w:sz w:val="24"/>
          <w:szCs w:val="24"/>
        </w:rPr>
        <w:t>Em resultados qualitativos a</w:t>
      </w:r>
      <w:r w:rsidRPr="00081BA2">
        <w:rPr>
          <w:rFonts w:ascii="Arial" w:hAnsi="Arial" w:cs="Arial"/>
          <w:color w:val="000000"/>
          <w:sz w:val="24"/>
          <w:szCs w:val="24"/>
        </w:rPr>
        <w:t xml:space="preserve"> Atenção Domiciliar visa a </w:t>
      </w:r>
      <w:proofErr w:type="spellStart"/>
      <w:r w:rsidRPr="00081BA2">
        <w:rPr>
          <w:rFonts w:ascii="Arial" w:hAnsi="Arial" w:cs="Arial"/>
          <w:color w:val="000000"/>
          <w:sz w:val="24"/>
          <w:szCs w:val="24"/>
        </w:rPr>
        <w:t>desospitalização</w:t>
      </w:r>
      <w:proofErr w:type="spellEnd"/>
      <w:r w:rsidRPr="00081BA2">
        <w:rPr>
          <w:rFonts w:ascii="Arial" w:hAnsi="Arial" w:cs="Arial"/>
          <w:color w:val="000000"/>
          <w:sz w:val="24"/>
          <w:szCs w:val="24"/>
        </w:rPr>
        <w:t xml:space="preserve">, com o intuito de desafogar o sistema de saúde e, concomitantemente, propiciar ao paciente uma recuperação com qualidade e conforto em seu meio familiar. </w:t>
      </w:r>
      <w:r w:rsidRPr="00081BA2">
        <w:rPr>
          <w:rFonts w:ascii="Arial" w:hAnsi="Arial" w:cs="Arial"/>
          <w:color w:val="000000"/>
          <w:sz w:val="24"/>
          <w:szCs w:val="24"/>
        </w:rPr>
        <w:t xml:space="preserve">E em que pense o </w:t>
      </w:r>
      <w:r w:rsidRPr="00081BA2">
        <w:rPr>
          <w:rFonts w:ascii="Arial" w:hAnsi="Arial" w:cs="Arial"/>
          <w:i/>
          <w:color w:val="000000"/>
          <w:sz w:val="24"/>
          <w:szCs w:val="24"/>
        </w:rPr>
        <w:t xml:space="preserve">Home </w:t>
      </w:r>
      <w:proofErr w:type="spellStart"/>
      <w:r w:rsidRPr="00081BA2">
        <w:rPr>
          <w:rFonts w:ascii="Arial" w:hAnsi="Arial" w:cs="Arial"/>
          <w:i/>
          <w:color w:val="000000"/>
          <w:sz w:val="24"/>
          <w:szCs w:val="24"/>
        </w:rPr>
        <w:t>Care</w:t>
      </w:r>
      <w:proofErr w:type="spellEnd"/>
      <w:r w:rsidRPr="00081BA2">
        <w:rPr>
          <w:rFonts w:ascii="Arial" w:hAnsi="Arial" w:cs="Arial"/>
          <w:color w:val="000000"/>
          <w:sz w:val="24"/>
          <w:szCs w:val="24"/>
        </w:rPr>
        <w:t xml:space="preserve"> </w:t>
      </w:r>
      <w:r w:rsidRPr="00081BA2">
        <w:rPr>
          <w:rFonts w:ascii="Arial" w:hAnsi="Arial" w:cs="Arial"/>
          <w:color w:val="000000"/>
          <w:sz w:val="24"/>
          <w:szCs w:val="24"/>
        </w:rPr>
        <w:t xml:space="preserve">a tutela do Direito à Saúde </w:t>
      </w:r>
      <w:r w:rsidRPr="00081BA2">
        <w:rPr>
          <w:rFonts w:ascii="Arial" w:hAnsi="Arial" w:cs="Arial"/>
          <w:color w:val="000000"/>
          <w:sz w:val="24"/>
          <w:szCs w:val="24"/>
        </w:rPr>
        <w:t xml:space="preserve">é </w:t>
      </w:r>
      <w:r w:rsidRPr="00081BA2">
        <w:rPr>
          <w:rFonts w:ascii="Arial" w:hAnsi="Arial" w:cs="Arial"/>
          <w:color w:val="000000"/>
          <w:sz w:val="24"/>
          <w:szCs w:val="24"/>
        </w:rPr>
        <w:t xml:space="preserve">uma consequência constitucional indissolúvel de uma vida digna e do direito à vida, fica a cargo do Estado a responsabilidade de garantir o acesso da </w:t>
      </w:r>
      <w:r w:rsidRPr="00081BA2">
        <w:rPr>
          <w:rFonts w:ascii="Arial" w:hAnsi="Arial" w:cs="Arial"/>
          <w:color w:val="000000"/>
          <w:sz w:val="24"/>
          <w:szCs w:val="24"/>
        </w:rPr>
        <w:t>população aos serviços de saúde</w:t>
      </w:r>
      <w:r w:rsidRPr="00081BA2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C2501C" w:rsidRPr="00081BA2" w:rsidRDefault="00081BA2" w:rsidP="00224F42">
      <w:pPr>
        <w:widowControl w:val="0"/>
        <w:tabs>
          <w:tab w:val="left" w:pos="6237"/>
        </w:tabs>
        <w:spacing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081BA2">
        <w:rPr>
          <w:rFonts w:ascii="Arial" w:hAnsi="Arial" w:cs="Arial"/>
          <w:color w:val="000000"/>
          <w:sz w:val="24"/>
          <w:szCs w:val="24"/>
        </w:rPr>
        <w:t>Pautado por procedimento bibliográfico e abordagem dialética-dialógica o estudo apresenta</w:t>
      </w:r>
      <w:r w:rsidRPr="00081BA2">
        <w:rPr>
          <w:rFonts w:ascii="Arial" w:hAnsi="Arial" w:cs="Arial"/>
          <w:color w:val="000000"/>
          <w:sz w:val="24"/>
          <w:szCs w:val="24"/>
        </w:rPr>
        <w:t xml:space="preserve"> um melhor entendimento sobre o acesso ao direito da Atenção Domiciliar e seu cumprimento no Brasil, país hoje submergido pelo SUS, atingindo </w:t>
      </w:r>
      <w:r w:rsidRPr="00081BA2">
        <w:rPr>
          <w:rFonts w:ascii="Arial" w:hAnsi="Arial" w:cs="Arial"/>
          <w:color w:val="000000"/>
          <w:sz w:val="24"/>
          <w:szCs w:val="24"/>
        </w:rPr>
        <w:t xml:space="preserve">quando necessário </w:t>
      </w:r>
      <w:r w:rsidRPr="00081BA2">
        <w:rPr>
          <w:rFonts w:ascii="Arial" w:hAnsi="Arial" w:cs="Arial"/>
          <w:color w:val="000000"/>
          <w:sz w:val="24"/>
          <w:szCs w:val="24"/>
        </w:rPr>
        <w:t xml:space="preserve">a </w:t>
      </w:r>
      <w:proofErr w:type="spellStart"/>
      <w:r w:rsidRPr="00081BA2">
        <w:rPr>
          <w:rFonts w:ascii="Arial" w:hAnsi="Arial" w:cs="Arial"/>
          <w:color w:val="000000"/>
          <w:sz w:val="24"/>
          <w:szCs w:val="24"/>
        </w:rPr>
        <w:t>judicialização</w:t>
      </w:r>
      <w:proofErr w:type="spellEnd"/>
      <w:r w:rsidRPr="00081BA2">
        <w:rPr>
          <w:rFonts w:ascii="Arial" w:hAnsi="Arial" w:cs="Arial"/>
          <w:color w:val="000000"/>
          <w:sz w:val="24"/>
          <w:szCs w:val="24"/>
        </w:rPr>
        <w:t>, referência democrátic</w:t>
      </w:r>
      <w:r w:rsidRPr="00081BA2">
        <w:rPr>
          <w:rFonts w:ascii="Arial" w:hAnsi="Arial" w:cs="Arial"/>
          <w:color w:val="000000"/>
          <w:sz w:val="24"/>
          <w:szCs w:val="24"/>
        </w:rPr>
        <w:t>a de reivindicação dessa tutela, servindo assim como leitura a pesquisadores do campo interdisciplinar, o que de fato alimentará assim novas pesquisas no âmbito, tornando uma rede protecionista do Direito de Saúde no Brasil.</w:t>
      </w:r>
    </w:p>
    <w:p w:rsidR="00A251C7" w:rsidRPr="00224F42" w:rsidRDefault="00A251C7" w:rsidP="00224F42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224F42">
        <w:rPr>
          <w:rFonts w:ascii="Arial" w:hAnsi="Arial" w:cs="Arial"/>
          <w:b/>
          <w:sz w:val="24"/>
          <w:szCs w:val="24"/>
        </w:rPr>
        <w:lastRenderedPageBreak/>
        <w:t>B</w:t>
      </w:r>
      <w:r w:rsidR="00124840" w:rsidRPr="00224F42">
        <w:rPr>
          <w:rFonts w:ascii="Arial" w:hAnsi="Arial" w:cs="Arial"/>
          <w:b/>
          <w:sz w:val="24"/>
          <w:szCs w:val="24"/>
        </w:rPr>
        <w:t>reves informações biográficas do</w:t>
      </w:r>
      <w:r w:rsidRPr="00224F42">
        <w:rPr>
          <w:rFonts w:ascii="Arial" w:hAnsi="Arial" w:cs="Arial"/>
          <w:b/>
          <w:sz w:val="24"/>
          <w:szCs w:val="24"/>
        </w:rPr>
        <w:t>s</w:t>
      </w:r>
      <w:r w:rsidR="00124840" w:rsidRPr="00224F42">
        <w:rPr>
          <w:rFonts w:ascii="Arial" w:hAnsi="Arial" w:cs="Arial"/>
          <w:b/>
          <w:sz w:val="24"/>
          <w:szCs w:val="24"/>
        </w:rPr>
        <w:t xml:space="preserve"> autor</w:t>
      </w:r>
      <w:r w:rsidRPr="00224F42">
        <w:rPr>
          <w:rFonts w:ascii="Arial" w:hAnsi="Arial" w:cs="Arial"/>
          <w:b/>
          <w:sz w:val="24"/>
          <w:szCs w:val="24"/>
        </w:rPr>
        <w:t>es</w:t>
      </w:r>
    </w:p>
    <w:p w:rsidR="00081BA2" w:rsidRDefault="00A251C7" w:rsidP="00224F42">
      <w:pPr>
        <w:spacing w:line="240" w:lineRule="auto"/>
        <w:jc w:val="both"/>
        <w:rPr>
          <w:rFonts w:ascii="Arial" w:hAnsi="Arial" w:cs="Arial"/>
          <w:b/>
          <w:color w:val="000000"/>
        </w:rPr>
      </w:pPr>
      <w:proofErr w:type="spellStart"/>
      <w:r w:rsidRPr="00081BA2">
        <w:rPr>
          <w:rFonts w:ascii="Arial" w:hAnsi="Arial" w:cs="Arial"/>
          <w:b/>
          <w:sz w:val="24"/>
          <w:szCs w:val="24"/>
        </w:rPr>
        <w:t>Eumar</w:t>
      </w:r>
      <w:proofErr w:type="spellEnd"/>
      <w:r w:rsidRPr="00081BA2">
        <w:rPr>
          <w:rFonts w:ascii="Arial" w:hAnsi="Arial" w:cs="Arial"/>
          <w:b/>
          <w:sz w:val="24"/>
          <w:szCs w:val="24"/>
        </w:rPr>
        <w:t xml:space="preserve"> Evangelista de Menezes Júnior</w:t>
      </w:r>
      <w:r w:rsidRPr="00081BA2">
        <w:rPr>
          <w:rFonts w:ascii="Arial" w:hAnsi="Arial" w:cs="Arial"/>
          <w:sz w:val="24"/>
          <w:szCs w:val="24"/>
        </w:rPr>
        <w:t xml:space="preserve"> (</w:t>
      </w:r>
      <w:r w:rsidR="00010878" w:rsidRPr="00081BA2">
        <w:rPr>
          <w:rFonts w:ascii="Arial" w:hAnsi="Arial" w:cs="Arial"/>
          <w:sz w:val="24"/>
          <w:szCs w:val="24"/>
        </w:rPr>
        <w:t xml:space="preserve">Coordenador da Pesquisa. Mestre em Sociedade, Tecnologia e Meio Ambiente (Multidisciplinar). Prof. Adjunto, Pesquisador do Núcleo de Pesquisa em Direito – NPDU, Supervisor do Núcleo de Atividades Complementares e Orientador de TCC da </w:t>
      </w:r>
      <w:proofErr w:type="spellStart"/>
      <w:r w:rsidR="00010878" w:rsidRPr="00081BA2">
        <w:rPr>
          <w:rFonts w:ascii="Arial" w:hAnsi="Arial" w:cs="Arial"/>
          <w:sz w:val="24"/>
          <w:szCs w:val="24"/>
        </w:rPr>
        <w:t>UniEVANGÉLICA</w:t>
      </w:r>
      <w:proofErr w:type="spellEnd"/>
      <w:r w:rsidR="00010878" w:rsidRPr="00081BA2">
        <w:rPr>
          <w:rFonts w:ascii="Arial" w:hAnsi="Arial" w:cs="Arial"/>
          <w:sz w:val="24"/>
          <w:szCs w:val="24"/>
        </w:rPr>
        <w:t xml:space="preserve"> – Centro Universitário de Anápolis-Goiás. Professor e orientador de MTC e de Processo Civil da Moderna Educacional, programa de Pós-graduação </w:t>
      </w:r>
      <w:r w:rsidR="00010878" w:rsidRPr="00081BA2">
        <w:rPr>
          <w:rFonts w:ascii="Arial" w:hAnsi="Arial" w:cs="Arial"/>
          <w:i/>
          <w:sz w:val="24"/>
          <w:szCs w:val="24"/>
        </w:rPr>
        <w:t>lato senso</w:t>
      </w:r>
      <w:r w:rsidR="00010878" w:rsidRPr="00081BA2">
        <w:rPr>
          <w:rFonts w:ascii="Arial" w:hAnsi="Arial" w:cs="Arial"/>
          <w:sz w:val="24"/>
          <w:szCs w:val="24"/>
        </w:rPr>
        <w:t>. Especialista em Direito Notarial e Registral. Membro da União Literária Anapolina – ULA. Advogado. E-mail: profms.eumarjunior@gmail.com. Endereço: Rua 01, Qd.5, Lt.7, Bairro Santo André, Anápolis, CEP 75125-401, Goiás – Brasil</w:t>
      </w:r>
      <w:r w:rsidRPr="00081BA2">
        <w:rPr>
          <w:rFonts w:ascii="Arial" w:hAnsi="Arial" w:cs="Arial"/>
          <w:sz w:val="24"/>
          <w:szCs w:val="24"/>
        </w:rPr>
        <w:t xml:space="preserve">); </w:t>
      </w:r>
      <w:proofErr w:type="spellStart"/>
      <w:r w:rsidR="00081BA2" w:rsidRPr="00081BA2">
        <w:rPr>
          <w:rFonts w:ascii="Arial" w:hAnsi="Arial" w:cs="Arial"/>
          <w:b/>
          <w:sz w:val="24"/>
          <w:szCs w:val="24"/>
        </w:rPr>
        <w:t>Nathália</w:t>
      </w:r>
      <w:proofErr w:type="spellEnd"/>
      <w:r w:rsidR="00081BA2" w:rsidRPr="00081BA2">
        <w:rPr>
          <w:rFonts w:ascii="Arial" w:hAnsi="Arial" w:cs="Arial"/>
          <w:b/>
          <w:sz w:val="24"/>
          <w:szCs w:val="24"/>
        </w:rPr>
        <w:t xml:space="preserve"> Ramos Lopes</w:t>
      </w:r>
      <w:r w:rsidRPr="00081BA2">
        <w:rPr>
          <w:rFonts w:ascii="Arial" w:hAnsi="Arial" w:cs="Arial"/>
          <w:sz w:val="24"/>
          <w:szCs w:val="24"/>
        </w:rPr>
        <w:t xml:space="preserve"> (</w:t>
      </w:r>
      <w:r w:rsidR="00081BA2" w:rsidRPr="00081BA2">
        <w:rPr>
          <w:rFonts w:ascii="Arial" w:hAnsi="Arial" w:cs="Arial"/>
          <w:sz w:val="24"/>
          <w:szCs w:val="24"/>
        </w:rPr>
        <w:t xml:space="preserve">Bacharelanda do Curso de Medicina da </w:t>
      </w:r>
      <w:proofErr w:type="spellStart"/>
      <w:r w:rsidR="00081BA2" w:rsidRPr="00081BA2">
        <w:rPr>
          <w:rFonts w:ascii="Arial" w:hAnsi="Arial" w:cs="Arial"/>
          <w:sz w:val="24"/>
          <w:szCs w:val="24"/>
        </w:rPr>
        <w:t>UniEvangélica</w:t>
      </w:r>
      <w:proofErr w:type="spellEnd"/>
      <w:r w:rsidR="00081BA2" w:rsidRPr="00081BA2">
        <w:rPr>
          <w:rFonts w:ascii="Arial" w:hAnsi="Arial" w:cs="Arial"/>
          <w:sz w:val="24"/>
          <w:szCs w:val="24"/>
        </w:rPr>
        <w:t xml:space="preserve">, Pesquisadora do Núcleo de Pesquisa em Direito da </w:t>
      </w:r>
      <w:proofErr w:type="spellStart"/>
      <w:r w:rsidR="00081BA2" w:rsidRPr="00081BA2">
        <w:rPr>
          <w:rFonts w:ascii="Arial" w:hAnsi="Arial" w:cs="Arial"/>
          <w:sz w:val="24"/>
          <w:szCs w:val="24"/>
        </w:rPr>
        <w:t>UniEvangélica</w:t>
      </w:r>
      <w:proofErr w:type="spellEnd"/>
      <w:r w:rsidR="00081BA2" w:rsidRPr="00081BA2">
        <w:rPr>
          <w:rFonts w:ascii="Arial" w:hAnsi="Arial" w:cs="Arial"/>
          <w:sz w:val="24"/>
          <w:szCs w:val="24"/>
        </w:rPr>
        <w:t>. E-mail:</w:t>
      </w:r>
      <w:hyperlink r:id="rId4" w:history="1">
        <w:r w:rsidR="00081BA2" w:rsidRPr="00081BA2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nathaliaramosnrl@gmail.com</w:t>
        </w:r>
      </w:hyperlink>
      <w:r w:rsidR="00010878" w:rsidRPr="00081BA2">
        <w:rPr>
          <w:rFonts w:ascii="Arial" w:hAnsi="Arial" w:cs="Arial"/>
          <w:sz w:val="24"/>
          <w:szCs w:val="24"/>
        </w:rPr>
        <w:t>);</w:t>
      </w:r>
      <w:r w:rsidR="00081BA2" w:rsidRPr="00081B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A2" w:rsidRPr="00081BA2">
        <w:rPr>
          <w:rFonts w:ascii="Arial" w:hAnsi="Arial" w:cs="Arial"/>
          <w:b/>
          <w:sz w:val="24"/>
          <w:szCs w:val="24"/>
        </w:rPr>
        <w:t>Déborah</w:t>
      </w:r>
      <w:proofErr w:type="spellEnd"/>
      <w:r w:rsidR="00081BA2" w:rsidRPr="00081BA2">
        <w:rPr>
          <w:rFonts w:ascii="Arial" w:hAnsi="Arial" w:cs="Arial"/>
          <w:b/>
          <w:sz w:val="24"/>
          <w:szCs w:val="24"/>
        </w:rPr>
        <w:t xml:space="preserve"> Lima Leite do Nascimento</w:t>
      </w:r>
      <w:r w:rsidR="00081BA2" w:rsidRPr="00081BA2">
        <w:rPr>
          <w:rFonts w:ascii="Arial" w:hAnsi="Arial" w:cs="Arial"/>
          <w:sz w:val="24"/>
          <w:szCs w:val="24"/>
        </w:rPr>
        <w:t xml:space="preserve"> (</w:t>
      </w:r>
      <w:r w:rsidR="00081BA2" w:rsidRPr="00081BA2">
        <w:rPr>
          <w:rFonts w:ascii="Arial" w:hAnsi="Arial" w:cs="Arial"/>
          <w:sz w:val="24"/>
          <w:szCs w:val="24"/>
        </w:rPr>
        <w:t xml:space="preserve">Bacharelanda do Curso de Direito da </w:t>
      </w:r>
      <w:proofErr w:type="spellStart"/>
      <w:r w:rsidR="00081BA2" w:rsidRPr="00081BA2">
        <w:rPr>
          <w:rFonts w:ascii="Arial" w:hAnsi="Arial" w:cs="Arial"/>
          <w:sz w:val="24"/>
          <w:szCs w:val="24"/>
        </w:rPr>
        <w:t>UniEVANGELICA</w:t>
      </w:r>
      <w:proofErr w:type="spellEnd"/>
      <w:r w:rsidR="00081BA2" w:rsidRPr="00081BA2">
        <w:rPr>
          <w:rFonts w:ascii="Arial" w:hAnsi="Arial" w:cs="Arial"/>
          <w:sz w:val="24"/>
          <w:szCs w:val="24"/>
        </w:rPr>
        <w:t xml:space="preserve">, Bolsista do PBIC/ </w:t>
      </w:r>
      <w:proofErr w:type="spellStart"/>
      <w:r w:rsidR="00081BA2" w:rsidRPr="00081BA2">
        <w:rPr>
          <w:rFonts w:ascii="Arial" w:hAnsi="Arial" w:cs="Arial"/>
          <w:sz w:val="24"/>
          <w:szCs w:val="24"/>
        </w:rPr>
        <w:t>UniEVANGELICA</w:t>
      </w:r>
      <w:proofErr w:type="spellEnd"/>
      <w:r w:rsidR="00081BA2" w:rsidRPr="00081BA2">
        <w:rPr>
          <w:rFonts w:ascii="Arial" w:hAnsi="Arial" w:cs="Arial"/>
          <w:sz w:val="24"/>
          <w:szCs w:val="24"/>
        </w:rPr>
        <w:t xml:space="preserve">. Pesquisadora do Núcleo de Pesquisa em Direito da </w:t>
      </w:r>
      <w:proofErr w:type="spellStart"/>
      <w:r w:rsidR="00081BA2" w:rsidRPr="00081BA2">
        <w:rPr>
          <w:rFonts w:ascii="Arial" w:hAnsi="Arial" w:cs="Arial"/>
          <w:sz w:val="24"/>
          <w:szCs w:val="24"/>
        </w:rPr>
        <w:t>UniEVANGELICA</w:t>
      </w:r>
      <w:proofErr w:type="spellEnd"/>
      <w:r w:rsidR="00081BA2" w:rsidRPr="00081BA2">
        <w:rPr>
          <w:rFonts w:ascii="Arial" w:hAnsi="Arial" w:cs="Arial"/>
          <w:sz w:val="24"/>
          <w:szCs w:val="24"/>
        </w:rPr>
        <w:t xml:space="preserve">. E-mail: </w:t>
      </w:r>
      <w:hyperlink r:id="rId5" w:history="1">
        <w:r w:rsidR="00081BA2" w:rsidRPr="00081BA2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deborahlimaleite@hotmail.com</w:t>
        </w:r>
      </w:hyperlink>
      <w:r w:rsidR="00081BA2" w:rsidRPr="00081BA2">
        <w:rPr>
          <w:rFonts w:ascii="Arial" w:hAnsi="Arial" w:cs="Arial"/>
          <w:sz w:val="24"/>
          <w:szCs w:val="24"/>
        </w:rPr>
        <w:t xml:space="preserve">); </w:t>
      </w:r>
      <w:r w:rsidR="00081BA2" w:rsidRPr="00081BA2">
        <w:rPr>
          <w:rFonts w:ascii="Arial" w:hAnsi="Arial" w:cs="Arial"/>
          <w:b/>
          <w:sz w:val="24"/>
          <w:szCs w:val="24"/>
        </w:rPr>
        <w:t>Edson de Sousa Brito</w:t>
      </w:r>
      <w:r w:rsidR="00081BA2" w:rsidRPr="00081BA2">
        <w:rPr>
          <w:rFonts w:ascii="Arial" w:hAnsi="Arial" w:cs="Arial"/>
          <w:sz w:val="24"/>
          <w:szCs w:val="24"/>
        </w:rPr>
        <w:t xml:space="preserve"> (</w:t>
      </w:r>
      <w:r w:rsidR="00081BA2" w:rsidRPr="00081BA2">
        <w:rPr>
          <w:rFonts w:ascii="Arial" w:hAnsi="Arial" w:cs="Arial"/>
          <w:sz w:val="24"/>
          <w:szCs w:val="24"/>
        </w:rPr>
        <w:t xml:space="preserve">Doutor em Educação. Prof. Adjunto do Curso de Direito da </w:t>
      </w:r>
      <w:proofErr w:type="spellStart"/>
      <w:r w:rsidR="00081BA2" w:rsidRPr="00081BA2">
        <w:rPr>
          <w:rFonts w:ascii="Arial" w:hAnsi="Arial" w:cs="Arial"/>
          <w:sz w:val="24"/>
          <w:szCs w:val="24"/>
        </w:rPr>
        <w:t>UniEVANGÉLICA</w:t>
      </w:r>
      <w:proofErr w:type="spellEnd"/>
      <w:r w:rsidR="00081BA2" w:rsidRPr="00081BA2">
        <w:rPr>
          <w:rFonts w:ascii="Arial" w:hAnsi="Arial" w:cs="Arial"/>
          <w:sz w:val="24"/>
          <w:szCs w:val="24"/>
        </w:rPr>
        <w:t xml:space="preserve">, Supervisor do Núcleo de Trabalho de Curso, Membro do NDE – Núcleo Docente Estruturante, Pesquisador do Núcleo de Pesquisa em Direito da </w:t>
      </w:r>
      <w:proofErr w:type="spellStart"/>
      <w:r w:rsidR="00081BA2" w:rsidRPr="00081BA2">
        <w:rPr>
          <w:rFonts w:ascii="Arial" w:hAnsi="Arial" w:cs="Arial"/>
          <w:sz w:val="24"/>
          <w:szCs w:val="24"/>
        </w:rPr>
        <w:t>UniEVANGÉLICA</w:t>
      </w:r>
      <w:proofErr w:type="spellEnd"/>
      <w:r w:rsidR="00081BA2" w:rsidRPr="00081BA2">
        <w:rPr>
          <w:rFonts w:ascii="Arial" w:hAnsi="Arial" w:cs="Arial"/>
          <w:sz w:val="24"/>
          <w:szCs w:val="24"/>
        </w:rPr>
        <w:t>. Filosofo. E-mail: edsonbrito@unievangelica.edu.br</w:t>
      </w:r>
      <w:r w:rsidR="00081BA2" w:rsidRPr="00081BA2">
        <w:rPr>
          <w:rFonts w:ascii="Arial" w:hAnsi="Arial" w:cs="Arial"/>
          <w:sz w:val="24"/>
          <w:szCs w:val="24"/>
        </w:rPr>
        <w:t>);</w:t>
      </w:r>
      <w:r w:rsidR="00010878" w:rsidRPr="00081BA2">
        <w:rPr>
          <w:rFonts w:ascii="Arial" w:hAnsi="Arial" w:cs="Arial"/>
          <w:sz w:val="24"/>
          <w:szCs w:val="24"/>
        </w:rPr>
        <w:t xml:space="preserve"> </w:t>
      </w:r>
      <w:r w:rsidR="00010878" w:rsidRPr="00081BA2">
        <w:rPr>
          <w:rFonts w:ascii="Arial" w:hAnsi="Arial" w:cs="Arial"/>
          <w:b/>
          <w:sz w:val="24"/>
          <w:szCs w:val="24"/>
        </w:rPr>
        <w:t>Priscilla Santana Silva</w:t>
      </w:r>
      <w:r w:rsidR="00010878" w:rsidRPr="00081BA2">
        <w:rPr>
          <w:rFonts w:ascii="Arial" w:hAnsi="Arial" w:cs="Arial"/>
          <w:sz w:val="24"/>
          <w:szCs w:val="24"/>
        </w:rPr>
        <w:t xml:space="preserve"> (Mestre em Direito. Prof. adjunta do Curso de Direito da </w:t>
      </w:r>
      <w:proofErr w:type="spellStart"/>
      <w:r w:rsidR="00010878" w:rsidRPr="00081BA2">
        <w:rPr>
          <w:rFonts w:ascii="Arial" w:hAnsi="Arial" w:cs="Arial"/>
          <w:sz w:val="24"/>
          <w:szCs w:val="24"/>
        </w:rPr>
        <w:t>UniEVANGÉLICA</w:t>
      </w:r>
      <w:proofErr w:type="spellEnd"/>
      <w:r w:rsidR="00010878" w:rsidRPr="00081BA2">
        <w:rPr>
          <w:rFonts w:ascii="Arial" w:hAnsi="Arial" w:cs="Arial"/>
          <w:sz w:val="24"/>
          <w:szCs w:val="24"/>
        </w:rPr>
        <w:t xml:space="preserve">, Sub Supervisora e Pesquisadora do Núcleo de Pesquisa em Direito da </w:t>
      </w:r>
      <w:proofErr w:type="spellStart"/>
      <w:r w:rsidR="00010878" w:rsidRPr="00081BA2">
        <w:rPr>
          <w:rFonts w:ascii="Arial" w:hAnsi="Arial" w:cs="Arial"/>
          <w:sz w:val="24"/>
          <w:szCs w:val="24"/>
        </w:rPr>
        <w:t>UniEVANGÉLICA</w:t>
      </w:r>
      <w:proofErr w:type="spellEnd"/>
      <w:r w:rsidR="00010878" w:rsidRPr="00081BA2">
        <w:rPr>
          <w:rFonts w:ascii="Arial" w:hAnsi="Arial" w:cs="Arial"/>
          <w:sz w:val="24"/>
          <w:szCs w:val="24"/>
        </w:rPr>
        <w:t xml:space="preserve">, Orientadora de TCC da </w:t>
      </w:r>
      <w:proofErr w:type="spellStart"/>
      <w:r w:rsidR="00010878" w:rsidRPr="00081BA2">
        <w:rPr>
          <w:rFonts w:ascii="Arial" w:hAnsi="Arial" w:cs="Arial"/>
          <w:sz w:val="24"/>
          <w:szCs w:val="24"/>
        </w:rPr>
        <w:t>UniEVANGÉLICA</w:t>
      </w:r>
      <w:proofErr w:type="spellEnd"/>
      <w:r w:rsidR="00010878" w:rsidRPr="00081BA2">
        <w:rPr>
          <w:rFonts w:ascii="Arial" w:hAnsi="Arial" w:cs="Arial"/>
          <w:sz w:val="24"/>
          <w:szCs w:val="24"/>
        </w:rPr>
        <w:t>; Advogada militante. E-mail: priscillasantana_@hotmail.com)</w:t>
      </w:r>
      <w:r w:rsidR="00081BA2">
        <w:rPr>
          <w:rFonts w:ascii="Arial" w:hAnsi="Arial" w:cs="Arial"/>
          <w:b/>
          <w:color w:val="000000"/>
        </w:rPr>
        <w:t>.</w:t>
      </w:r>
    </w:p>
    <w:p w:rsidR="00124840" w:rsidRPr="00081BA2" w:rsidRDefault="00124840" w:rsidP="00224F42">
      <w:pPr>
        <w:spacing w:line="240" w:lineRule="auto"/>
        <w:jc w:val="both"/>
        <w:rPr>
          <w:b/>
          <w:color w:val="000000"/>
        </w:rPr>
      </w:pPr>
      <w:r w:rsidRPr="00081BA2">
        <w:rPr>
          <w:rFonts w:ascii="Arial" w:hAnsi="Arial" w:cs="Arial"/>
          <w:b/>
          <w:color w:val="000000"/>
        </w:rPr>
        <w:br/>
      </w:r>
    </w:p>
    <w:p w:rsidR="00081BA2" w:rsidRPr="00224F42" w:rsidRDefault="00081BA2" w:rsidP="00224F42">
      <w:pPr>
        <w:spacing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224F42">
        <w:rPr>
          <w:rFonts w:ascii="Arial" w:hAnsi="Arial" w:cs="Arial"/>
          <w:b/>
          <w:color w:val="000000"/>
          <w:sz w:val="24"/>
          <w:szCs w:val="24"/>
        </w:rPr>
        <w:t>Referências Bibliográficas</w:t>
      </w:r>
    </w:p>
    <w:p w:rsidR="00081BA2" w:rsidRPr="00224F42" w:rsidRDefault="00081BA2" w:rsidP="00224F42">
      <w:pPr>
        <w:pStyle w:val="ParaAttribute26"/>
        <w:jc w:val="both"/>
        <w:rPr>
          <w:rFonts w:ascii="Arial" w:eastAsia="Arial" w:hAnsi="Arial" w:cs="Arial"/>
          <w:b/>
          <w:i/>
          <w:sz w:val="24"/>
          <w:szCs w:val="24"/>
        </w:rPr>
      </w:pPr>
      <w:r w:rsidRPr="00224F42">
        <w:rPr>
          <w:rStyle w:val="CharAttribute23"/>
          <w:rFonts w:ascii="Arial" w:hAnsi="Arial" w:cs="Arial"/>
          <w:szCs w:val="24"/>
        </w:rPr>
        <w:t xml:space="preserve">BRASIL. </w:t>
      </w:r>
      <w:r w:rsidRPr="00224F42">
        <w:rPr>
          <w:rStyle w:val="CharAttribute24"/>
          <w:rFonts w:ascii="Arial" w:hAnsi="Arial" w:cs="Arial"/>
          <w:szCs w:val="24"/>
        </w:rPr>
        <w:t xml:space="preserve">Constituição da República Federativa do Brasil. </w:t>
      </w:r>
      <w:r w:rsidRPr="00224F42">
        <w:rPr>
          <w:rStyle w:val="CharAttribute23"/>
          <w:rFonts w:ascii="Arial" w:hAnsi="Arial" w:cs="Arial"/>
          <w:szCs w:val="24"/>
        </w:rPr>
        <w:t xml:space="preserve">48. ed. atual e </w:t>
      </w:r>
      <w:proofErr w:type="spellStart"/>
      <w:r w:rsidRPr="00224F42">
        <w:rPr>
          <w:rStyle w:val="CharAttribute23"/>
          <w:rFonts w:ascii="Arial" w:hAnsi="Arial" w:cs="Arial"/>
          <w:szCs w:val="24"/>
        </w:rPr>
        <w:t>ampl</w:t>
      </w:r>
      <w:proofErr w:type="spellEnd"/>
      <w:r w:rsidRPr="00224F42">
        <w:rPr>
          <w:rStyle w:val="CharAttribute23"/>
          <w:rFonts w:ascii="Arial" w:hAnsi="Arial" w:cs="Arial"/>
          <w:szCs w:val="24"/>
        </w:rPr>
        <w:t>. São Paulo: Saraiva, 2014.</w:t>
      </w:r>
    </w:p>
    <w:p w:rsidR="00081BA2" w:rsidRPr="00224F42" w:rsidRDefault="00081BA2" w:rsidP="00224F42">
      <w:pPr>
        <w:pStyle w:val="ParaAttribute4"/>
        <w:rPr>
          <w:rStyle w:val="CharAttribute23"/>
          <w:rFonts w:ascii="Arial" w:hAnsi="Arial" w:cs="Arial"/>
          <w:szCs w:val="24"/>
        </w:rPr>
      </w:pPr>
    </w:p>
    <w:p w:rsidR="00081BA2" w:rsidRPr="00224F42" w:rsidRDefault="00081BA2" w:rsidP="00224F42">
      <w:pPr>
        <w:pStyle w:val="ParaAttribute4"/>
        <w:rPr>
          <w:rStyle w:val="CharAttribute29"/>
          <w:rFonts w:hAnsi="Arial" w:cs="Arial"/>
          <w:szCs w:val="24"/>
        </w:rPr>
      </w:pPr>
      <w:r w:rsidRPr="00224F42">
        <w:rPr>
          <w:rStyle w:val="CharAttribute23"/>
          <w:rFonts w:ascii="Arial" w:hAnsi="Arial" w:cs="Arial"/>
          <w:szCs w:val="24"/>
        </w:rPr>
        <w:t>______</w:t>
      </w:r>
      <w:r w:rsidRPr="00224F42">
        <w:rPr>
          <w:rStyle w:val="CharAttribute29"/>
          <w:rFonts w:hAnsi="Arial" w:cs="Arial"/>
          <w:szCs w:val="24"/>
        </w:rPr>
        <w:t xml:space="preserve">. </w:t>
      </w:r>
      <w:r w:rsidRPr="00224F42">
        <w:rPr>
          <w:rStyle w:val="CharAttribute29"/>
          <w:rFonts w:hAnsi="Arial" w:cs="Arial"/>
          <w:b/>
          <w:szCs w:val="24"/>
        </w:rPr>
        <w:t>5ª Vara da Fazenda Pública de Salvador – Decisão Judicial</w:t>
      </w:r>
      <w:r w:rsidRPr="00224F42">
        <w:rPr>
          <w:rStyle w:val="CharAttribute29"/>
          <w:rFonts w:hAnsi="Arial" w:cs="Arial"/>
          <w:szCs w:val="24"/>
        </w:rPr>
        <w:t>. Disponível em:&lt;</w:t>
      </w:r>
      <w:hyperlink r:id="rId6" w:history="1">
        <w:r w:rsidRPr="00224F42">
          <w:rPr>
            <w:rStyle w:val="Hyperlink"/>
            <w:rFonts w:ascii="Arial" w:eastAsia="Gulim" w:hAnsi="Arial" w:cs="Arial"/>
            <w:color w:val="auto"/>
            <w:sz w:val="24"/>
            <w:szCs w:val="24"/>
            <w:u w:val="none"/>
          </w:rPr>
          <w:t>http://www.direitolegal.org/primeira-instancia/estado-da-bahia-condenado-a-manter-paciente-em-home-care-diz-o-juiz-mario-soares-caymmi-gomes-da-5%C2%AA-vara-da-fazenda-publica-de-salvador/</w:t>
        </w:r>
      </w:hyperlink>
    </w:p>
    <w:p w:rsidR="00081BA2" w:rsidRPr="00224F42" w:rsidRDefault="00081BA2" w:rsidP="00224F42">
      <w:pPr>
        <w:pStyle w:val="ParaAttribute27"/>
        <w:jc w:val="both"/>
        <w:rPr>
          <w:rFonts w:ascii="Arial" w:hAnsi="Arial" w:cs="Arial"/>
          <w:sz w:val="24"/>
          <w:szCs w:val="24"/>
        </w:rPr>
      </w:pPr>
      <w:r w:rsidRPr="00224F42">
        <w:rPr>
          <w:rStyle w:val="CharAttribute29"/>
          <w:rFonts w:hAnsi="Arial" w:cs="Arial"/>
          <w:szCs w:val="24"/>
        </w:rPr>
        <w:t xml:space="preserve">BRASIL&gt;. São Paulo. </w:t>
      </w:r>
      <w:r w:rsidRPr="00224F42">
        <w:rPr>
          <w:rFonts w:ascii="Arial" w:hAnsi="Arial" w:cs="Arial"/>
          <w:sz w:val="24"/>
          <w:szCs w:val="24"/>
        </w:rPr>
        <w:t>Vara da infância e da Juventude, São José dos Campos. Acesso em: 14 set. 2014.</w:t>
      </w:r>
    </w:p>
    <w:p w:rsidR="00224F42" w:rsidRDefault="00224F42" w:rsidP="00224F42">
      <w:pPr>
        <w:pStyle w:val="ParaAttribute32"/>
        <w:ind w:left="0" w:firstLine="0"/>
        <w:jc w:val="both"/>
        <w:rPr>
          <w:rStyle w:val="CharAttribute23"/>
          <w:rFonts w:ascii="Arial" w:hAnsi="Arial" w:cs="Arial"/>
          <w:szCs w:val="24"/>
        </w:rPr>
      </w:pPr>
    </w:p>
    <w:p w:rsidR="00081BA2" w:rsidRPr="00224F42" w:rsidRDefault="00081BA2" w:rsidP="00224F42">
      <w:pPr>
        <w:pStyle w:val="ParaAttribute32"/>
        <w:ind w:left="0" w:firstLine="0"/>
        <w:jc w:val="both"/>
        <w:rPr>
          <w:rStyle w:val="CharAttribute11"/>
          <w:rFonts w:hAnsi="Arial" w:cs="Arial"/>
          <w:sz w:val="24"/>
          <w:szCs w:val="24"/>
        </w:rPr>
      </w:pPr>
      <w:r w:rsidRPr="00224F42">
        <w:rPr>
          <w:rStyle w:val="CharAttribute23"/>
          <w:rFonts w:ascii="Arial" w:hAnsi="Arial" w:cs="Arial"/>
          <w:szCs w:val="24"/>
        </w:rPr>
        <w:t>______</w:t>
      </w:r>
      <w:r w:rsidRPr="00224F42">
        <w:rPr>
          <w:rStyle w:val="CharAttribute11"/>
          <w:rFonts w:hAnsi="Arial" w:cs="Arial"/>
          <w:sz w:val="24"/>
          <w:szCs w:val="24"/>
        </w:rPr>
        <w:t xml:space="preserve">. </w:t>
      </w:r>
      <w:r w:rsidRPr="00224F42">
        <w:rPr>
          <w:rStyle w:val="CharAttribute34"/>
          <w:rFonts w:hAnsi="Arial" w:cs="Arial"/>
          <w:sz w:val="24"/>
          <w:szCs w:val="24"/>
        </w:rPr>
        <w:t xml:space="preserve">As origens e o processo de implantação do SUS. </w:t>
      </w:r>
      <w:r w:rsidRPr="00224F42">
        <w:rPr>
          <w:rStyle w:val="CharAttribute11"/>
          <w:rFonts w:hAnsi="Arial" w:cs="Arial"/>
          <w:sz w:val="24"/>
          <w:szCs w:val="24"/>
        </w:rPr>
        <w:t xml:space="preserve">Conselho Nacional de Secretários de </w:t>
      </w:r>
      <w:proofErr w:type="spellStart"/>
      <w:r w:rsidRPr="00224F42">
        <w:rPr>
          <w:rStyle w:val="CharAttribute11"/>
          <w:rFonts w:hAnsi="Arial" w:cs="Arial"/>
          <w:sz w:val="24"/>
          <w:szCs w:val="24"/>
        </w:rPr>
        <w:t>Saúde.Sistema</w:t>
      </w:r>
      <w:proofErr w:type="spellEnd"/>
      <w:r w:rsidRPr="00224F42">
        <w:rPr>
          <w:rStyle w:val="CharAttribute11"/>
          <w:rFonts w:hAnsi="Arial" w:cs="Arial"/>
          <w:sz w:val="24"/>
          <w:szCs w:val="24"/>
        </w:rPr>
        <w:t xml:space="preserve"> Único de Saúde / Conselho Nacional de Secretários de Saúde. – </w:t>
      </w:r>
      <w:proofErr w:type="gramStart"/>
      <w:r w:rsidRPr="00224F42">
        <w:rPr>
          <w:rStyle w:val="CharAttribute11"/>
          <w:rFonts w:hAnsi="Arial" w:cs="Arial"/>
          <w:sz w:val="24"/>
          <w:szCs w:val="24"/>
        </w:rPr>
        <w:t>Brasília :</w:t>
      </w:r>
      <w:proofErr w:type="gramEnd"/>
      <w:r w:rsidRPr="00224F42">
        <w:rPr>
          <w:rStyle w:val="CharAttribute11"/>
          <w:rFonts w:hAnsi="Arial" w:cs="Arial"/>
          <w:sz w:val="24"/>
          <w:szCs w:val="24"/>
        </w:rPr>
        <w:t xml:space="preserve"> CONASS, 2011.291 p. (Coleção Para Entender a Gestão do SUS 2011, 1).</w:t>
      </w:r>
    </w:p>
    <w:p w:rsidR="00081BA2" w:rsidRPr="00224F42" w:rsidRDefault="00081BA2" w:rsidP="00224F42">
      <w:pPr>
        <w:pStyle w:val="ParaAttribute32"/>
        <w:ind w:left="0" w:firstLine="0"/>
        <w:jc w:val="both"/>
        <w:rPr>
          <w:rStyle w:val="CharAttribute34"/>
          <w:rFonts w:hAnsi="Arial" w:cs="Arial"/>
          <w:b w:val="0"/>
          <w:sz w:val="24"/>
          <w:szCs w:val="24"/>
        </w:rPr>
      </w:pPr>
    </w:p>
    <w:p w:rsidR="00081BA2" w:rsidRPr="00224F42" w:rsidRDefault="00081BA2" w:rsidP="00224F42">
      <w:pPr>
        <w:pStyle w:val="ParaAttribute27"/>
        <w:jc w:val="both"/>
        <w:rPr>
          <w:rFonts w:ascii="Arial" w:eastAsia="Times New Roman" w:hAnsi="Arial" w:cs="Arial"/>
          <w:sz w:val="24"/>
          <w:szCs w:val="24"/>
        </w:rPr>
      </w:pPr>
      <w:r w:rsidRPr="00224F42">
        <w:rPr>
          <w:rStyle w:val="CharAttribute23"/>
          <w:rFonts w:ascii="Arial" w:hAnsi="Arial" w:cs="Arial"/>
          <w:szCs w:val="24"/>
        </w:rPr>
        <w:t>______</w:t>
      </w:r>
      <w:r w:rsidRPr="00224F42">
        <w:rPr>
          <w:rFonts w:ascii="Arial" w:eastAsia="Times New Roman" w:hAnsi="Arial" w:cs="Arial"/>
          <w:sz w:val="24"/>
          <w:szCs w:val="24"/>
        </w:rPr>
        <w:t xml:space="preserve">.  Diário Oficial da União.  </w:t>
      </w:r>
      <w:proofErr w:type="gramStart"/>
      <w:r w:rsidRPr="00224F42">
        <w:rPr>
          <w:rFonts w:ascii="Arial" w:eastAsia="Times New Roman" w:hAnsi="Arial" w:cs="Arial"/>
          <w:sz w:val="24"/>
          <w:szCs w:val="24"/>
        </w:rPr>
        <w:t>Lei  8142</w:t>
      </w:r>
      <w:proofErr w:type="gramEnd"/>
      <w:r w:rsidRPr="00224F42">
        <w:rPr>
          <w:rFonts w:ascii="Arial" w:eastAsia="Times New Roman" w:hAnsi="Arial" w:cs="Arial"/>
          <w:sz w:val="24"/>
          <w:szCs w:val="24"/>
        </w:rPr>
        <w:t xml:space="preserve">/90. </w:t>
      </w:r>
      <w:proofErr w:type="gramStart"/>
      <w:r w:rsidRPr="00224F42">
        <w:rPr>
          <w:rFonts w:ascii="Arial" w:eastAsia="Times New Roman" w:hAnsi="Arial" w:cs="Arial"/>
          <w:b/>
          <w:sz w:val="24"/>
          <w:szCs w:val="24"/>
        </w:rPr>
        <w:t>Dispõe  sobre</w:t>
      </w:r>
      <w:proofErr w:type="gramEnd"/>
      <w:r w:rsidRPr="00224F42">
        <w:rPr>
          <w:rFonts w:ascii="Arial" w:eastAsia="Times New Roman" w:hAnsi="Arial" w:cs="Arial"/>
          <w:b/>
          <w:sz w:val="24"/>
          <w:szCs w:val="24"/>
        </w:rPr>
        <w:t>  a  participação  da comunidade na gestão  do  Sistema Único  de Saúde  (SUS)  e  sobre  as transferências intergovernamentais de recursos financeiros na área da saúde e dá outras providências</w:t>
      </w:r>
      <w:r w:rsidRPr="00224F42">
        <w:rPr>
          <w:rFonts w:ascii="Arial" w:eastAsia="Times New Roman" w:hAnsi="Arial" w:cs="Arial"/>
          <w:sz w:val="24"/>
          <w:szCs w:val="24"/>
        </w:rPr>
        <w:t>. Brasília ­ DF, 28 de dezembro de 1990. </w:t>
      </w:r>
    </w:p>
    <w:p w:rsidR="00081BA2" w:rsidRPr="00224F42" w:rsidRDefault="00081BA2" w:rsidP="00224F42">
      <w:pPr>
        <w:pStyle w:val="ParaAttribute27"/>
        <w:jc w:val="both"/>
        <w:rPr>
          <w:rFonts w:ascii="Arial" w:eastAsia="Times New Roman" w:hAnsi="Arial" w:cs="Arial"/>
          <w:sz w:val="24"/>
          <w:szCs w:val="24"/>
        </w:rPr>
      </w:pPr>
    </w:p>
    <w:p w:rsidR="00081BA2" w:rsidRPr="00224F42" w:rsidRDefault="00081BA2" w:rsidP="00224F42">
      <w:pPr>
        <w:pStyle w:val="ParaAttribute27"/>
        <w:jc w:val="both"/>
        <w:rPr>
          <w:rStyle w:val="CharAttribute23"/>
          <w:rFonts w:ascii="Arial" w:hAnsi="Arial" w:cs="Arial"/>
          <w:szCs w:val="24"/>
        </w:rPr>
      </w:pPr>
      <w:r w:rsidRPr="00224F42">
        <w:rPr>
          <w:rStyle w:val="CharAttribute23"/>
          <w:rFonts w:ascii="Arial" w:hAnsi="Arial" w:cs="Arial"/>
          <w:szCs w:val="24"/>
        </w:rPr>
        <w:lastRenderedPageBreak/>
        <w:t xml:space="preserve">______. </w:t>
      </w:r>
      <w:r w:rsidRPr="00224F42">
        <w:rPr>
          <w:rStyle w:val="CharAttribute23"/>
          <w:rFonts w:ascii="Arial" w:hAnsi="Arial" w:cs="Arial"/>
          <w:b/>
          <w:szCs w:val="24"/>
        </w:rPr>
        <w:t>Lei n. 8.080, de 19 de Setembro de 1990</w:t>
      </w:r>
      <w:r w:rsidRPr="00224F42">
        <w:rPr>
          <w:rStyle w:val="CharAttribute23"/>
          <w:rFonts w:ascii="Arial" w:hAnsi="Arial" w:cs="Arial"/>
          <w:szCs w:val="24"/>
        </w:rPr>
        <w:t xml:space="preserve">. </w:t>
      </w:r>
      <w:r w:rsidRPr="00224F42">
        <w:rPr>
          <w:rStyle w:val="CharAttribute24"/>
          <w:rFonts w:ascii="Arial" w:hAnsi="Arial" w:cs="Arial"/>
          <w:szCs w:val="24"/>
        </w:rPr>
        <w:t>Diário Oficial da União,</w:t>
      </w:r>
      <w:r w:rsidRPr="00224F42">
        <w:rPr>
          <w:rStyle w:val="CharAttribute23"/>
          <w:rFonts w:ascii="Arial" w:hAnsi="Arial" w:cs="Arial"/>
          <w:szCs w:val="24"/>
        </w:rPr>
        <w:t xml:space="preserve">20 set. 1990. Disponível em: &lt; http://www.planalto.gov.br/ccivil_03/leis/l8080.htm&gt;. Acesso em: 11 dez. 2014. </w:t>
      </w:r>
    </w:p>
    <w:p w:rsidR="00081BA2" w:rsidRPr="00224F42" w:rsidRDefault="00081BA2" w:rsidP="00224F42">
      <w:pPr>
        <w:pStyle w:val="ParaAttribute27"/>
        <w:jc w:val="both"/>
        <w:rPr>
          <w:rStyle w:val="CharAttribute23"/>
          <w:rFonts w:ascii="Arial" w:hAnsi="Arial" w:cs="Arial"/>
          <w:szCs w:val="24"/>
        </w:rPr>
      </w:pPr>
    </w:p>
    <w:p w:rsidR="00081BA2" w:rsidRPr="00224F42" w:rsidRDefault="00081BA2" w:rsidP="00224F42">
      <w:pPr>
        <w:pStyle w:val="ParaAttribute32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 w:rsidRPr="00224F42">
        <w:rPr>
          <w:rStyle w:val="CharAttribute23"/>
          <w:rFonts w:ascii="Arial" w:hAnsi="Arial" w:cs="Arial"/>
          <w:szCs w:val="24"/>
        </w:rPr>
        <w:t>______</w:t>
      </w:r>
      <w:r w:rsidRPr="00224F42">
        <w:rPr>
          <w:rFonts w:ascii="Arial" w:eastAsia="Arial" w:hAnsi="Arial" w:cs="Arial"/>
          <w:sz w:val="24"/>
          <w:szCs w:val="24"/>
        </w:rPr>
        <w:t xml:space="preserve">. Ministério da Saúde/ Secretaria de Atenção à Saúde/ Departamento de </w:t>
      </w:r>
      <w:proofErr w:type="spellStart"/>
      <w:r w:rsidRPr="00224F42">
        <w:rPr>
          <w:rFonts w:ascii="Arial" w:eastAsia="Arial" w:hAnsi="Arial" w:cs="Arial"/>
          <w:sz w:val="24"/>
          <w:szCs w:val="24"/>
        </w:rPr>
        <w:t>AtençãoBásica</w:t>
      </w:r>
      <w:proofErr w:type="spellEnd"/>
      <w:r w:rsidRPr="00224F42">
        <w:rPr>
          <w:rFonts w:ascii="Arial" w:eastAsia="Arial" w:hAnsi="Arial" w:cs="Arial"/>
          <w:sz w:val="24"/>
          <w:szCs w:val="24"/>
        </w:rPr>
        <w:t xml:space="preserve">/Coordenação-Geral de Atenção Domiciliar – 2012. </w:t>
      </w:r>
      <w:r w:rsidRPr="00224F42">
        <w:rPr>
          <w:rFonts w:ascii="Arial" w:eastAsia="Arial" w:hAnsi="Arial" w:cs="Arial"/>
          <w:b/>
          <w:sz w:val="24"/>
          <w:szCs w:val="24"/>
        </w:rPr>
        <w:t>Manual de Monitoramento e Avaliação da Atenção Domiciliar/Melhor em Casa</w:t>
      </w:r>
      <w:r w:rsidRPr="00224F42">
        <w:rPr>
          <w:rFonts w:ascii="Arial" w:eastAsia="Arial" w:hAnsi="Arial" w:cs="Arial"/>
          <w:sz w:val="24"/>
          <w:szCs w:val="24"/>
        </w:rPr>
        <w:t xml:space="preserve">. </w:t>
      </w:r>
    </w:p>
    <w:p w:rsidR="00081BA2" w:rsidRPr="00224F42" w:rsidRDefault="00081BA2" w:rsidP="00224F42">
      <w:pPr>
        <w:pStyle w:val="ParaAttribute27"/>
        <w:jc w:val="both"/>
        <w:rPr>
          <w:rFonts w:ascii="Arial" w:eastAsia="Times New Roman" w:hAnsi="Arial" w:cs="Arial"/>
          <w:sz w:val="24"/>
          <w:szCs w:val="24"/>
        </w:rPr>
      </w:pPr>
    </w:p>
    <w:p w:rsidR="00081BA2" w:rsidRPr="00224F42" w:rsidRDefault="00081BA2" w:rsidP="00224F42">
      <w:pPr>
        <w:pStyle w:val="ParaAttribute27"/>
        <w:jc w:val="both"/>
        <w:rPr>
          <w:rFonts w:ascii="Arial" w:eastAsia="Arial" w:hAnsi="Arial" w:cs="Arial"/>
          <w:sz w:val="24"/>
          <w:szCs w:val="24"/>
        </w:rPr>
      </w:pPr>
      <w:r w:rsidRPr="00224F42">
        <w:rPr>
          <w:rStyle w:val="CharAttribute23"/>
          <w:rFonts w:ascii="Arial" w:hAnsi="Arial" w:cs="Arial"/>
          <w:szCs w:val="24"/>
        </w:rPr>
        <w:t xml:space="preserve">______. Portaria n. 1.208 de junho de 2013. </w:t>
      </w:r>
      <w:r w:rsidRPr="00224F42">
        <w:rPr>
          <w:rStyle w:val="CharAttribute23"/>
          <w:rFonts w:ascii="Arial" w:hAnsi="Arial" w:cs="Arial"/>
          <w:b/>
          <w:szCs w:val="24"/>
        </w:rPr>
        <w:t>Dispõe sobre a integração do Programa Melhor em Casa (Atenção Domiciliar no âmbito do SUS)</w:t>
      </w:r>
      <w:r w:rsidRPr="00224F42">
        <w:rPr>
          <w:rStyle w:val="CharAttribute23"/>
          <w:rFonts w:ascii="Arial" w:hAnsi="Arial" w:cs="Arial"/>
          <w:szCs w:val="24"/>
        </w:rPr>
        <w:t>. Disponível em: &lt;http://bvsms.</w:t>
      </w:r>
    </w:p>
    <w:p w:rsidR="00081BA2" w:rsidRPr="00224F42" w:rsidRDefault="00081BA2" w:rsidP="00224F42">
      <w:pPr>
        <w:pStyle w:val="ParaAttribute27"/>
        <w:jc w:val="both"/>
        <w:rPr>
          <w:rFonts w:ascii="Arial" w:eastAsia="Gulim" w:hAnsi="Arial" w:cs="Arial"/>
          <w:sz w:val="24"/>
          <w:szCs w:val="24"/>
        </w:rPr>
      </w:pPr>
      <w:r w:rsidRPr="00224F42">
        <w:rPr>
          <w:rStyle w:val="CharAttribute23"/>
          <w:rFonts w:ascii="Arial" w:hAnsi="Arial" w:cs="Arial"/>
          <w:szCs w:val="24"/>
        </w:rPr>
        <w:t>saude.gov.br/bvs/saudelegis/gm/2013/prt1208_18_06_2013.html</w:t>
      </w:r>
      <w:proofErr w:type="gramStart"/>
      <w:r w:rsidRPr="00224F42">
        <w:rPr>
          <w:rStyle w:val="CharAttribute23"/>
          <w:rFonts w:ascii="Arial" w:hAnsi="Arial" w:cs="Arial"/>
          <w:szCs w:val="24"/>
        </w:rPr>
        <w:t>&gt;.Acesso</w:t>
      </w:r>
      <w:proofErr w:type="gramEnd"/>
      <w:r w:rsidRPr="00224F42">
        <w:rPr>
          <w:rStyle w:val="CharAttribute23"/>
          <w:rFonts w:ascii="Arial" w:hAnsi="Arial" w:cs="Arial"/>
          <w:szCs w:val="24"/>
        </w:rPr>
        <w:t xml:space="preserve"> em: 08 dez. 2013.</w:t>
      </w:r>
    </w:p>
    <w:p w:rsidR="00081BA2" w:rsidRPr="00224F42" w:rsidRDefault="00081BA2" w:rsidP="00224F42">
      <w:pPr>
        <w:pStyle w:val="ParaAttribute27"/>
        <w:jc w:val="both"/>
        <w:rPr>
          <w:rFonts w:ascii="Arial" w:hAnsi="Arial" w:cs="Arial"/>
          <w:sz w:val="24"/>
          <w:szCs w:val="24"/>
        </w:rPr>
      </w:pPr>
    </w:p>
    <w:p w:rsidR="00224F42" w:rsidRPr="00224F42" w:rsidRDefault="00081BA2" w:rsidP="00224F42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224F42">
        <w:rPr>
          <w:rFonts w:ascii="Arial" w:hAnsi="Arial" w:cs="Arial"/>
          <w:sz w:val="24"/>
          <w:szCs w:val="24"/>
        </w:rPr>
        <w:t xml:space="preserve">BRAUNER, M.C. C.; ZARO, L. SAÚDE E MEIO AMBIENTE: FATORES CONDICIONANTES PARA A CONCRETIZAÇÃO DO DIREITO À SAÚDE. </w:t>
      </w:r>
      <w:r w:rsidRPr="00224F42">
        <w:rPr>
          <w:rFonts w:ascii="Arial" w:hAnsi="Arial" w:cs="Arial"/>
          <w:b/>
          <w:i/>
          <w:sz w:val="24"/>
          <w:szCs w:val="24"/>
        </w:rPr>
        <w:t>JURIS</w:t>
      </w:r>
      <w:r w:rsidRPr="00224F42">
        <w:rPr>
          <w:rFonts w:ascii="Arial" w:hAnsi="Arial" w:cs="Arial"/>
          <w:sz w:val="24"/>
          <w:szCs w:val="24"/>
        </w:rPr>
        <w:t>, Rio Grande. 2012. 17: 53-74. Disponível em: &lt;</w:t>
      </w:r>
      <w:hyperlink r:id="rId7" w:history="1">
        <w:r w:rsidRPr="00224F42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http://www.seer.furg.br/juris/article/view/3605/2154</w:t>
        </w:r>
      </w:hyperlink>
      <w:r w:rsidRPr="00224F42">
        <w:rPr>
          <w:rFonts w:ascii="Arial" w:hAnsi="Arial" w:cs="Arial"/>
          <w:sz w:val="24"/>
          <w:szCs w:val="24"/>
        </w:rPr>
        <w:t>&gt;. Acesso em: 20 fev. 2015.</w:t>
      </w:r>
    </w:p>
    <w:p w:rsidR="00081BA2" w:rsidRPr="00224F42" w:rsidRDefault="00081BA2" w:rsidP="00224F42">
      <w:pPr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24F42">
        <w:rPr>
          <w:rStyle w:val="CharAttribute23"/>
          <w:rFonts w:ascii="Arial" w:hAnsi="Arial" w:cs="Arial"/>
          <w:szCs w:val="24"/>
        </w:rPr>
        <w:t xml:space="preserve">FEUERWERKER, L. C. M.; MERHY, E. E. A contribuição da atenção domiciliar para a configuração das redes substitutivas de saúde: </w:t>
      </w:r>
      <w:proofErr w:type="spellStart"/>
      <w:r w:rsidRPr="00224F42">
        <w:rPr>
          <w:rStyle w:val="CharAttribute23"/>
          <w:rFonts w:ascii="Arial" w:hAnsi="Arial" w:cs="Arial"/>
          <w:szCs w:val="24"/>
        </w:rPr>
        <w:t>desinstitucionalização</w:t>
      </w:r>
      <w:proofErr w:type="spellEnd"/>
      <w:r w:rsidRPr="00224F42">
        <w:rPr>
          <w:rStyle w:val="CharAttribute23"/>
          <w:rFonts w:ascii="Arial" w:hAnsi="Arial" w:cs="Arial"/>
          <w:szCs w:val="24"/>
        </w:rPr>
        <w:t xml:space="preserve"> e transformação de práticas. </w:t>
      </w:r>
      <w:r w:rsidRPr="00224F42">
        <w:rPr>
          <w:rStyle w:val="CharAttribute24"/>
          <w:rFonts w:ascii="Arial" w:hAnsi="Arial" w:cs="Arial"/>
          <w:i/>
          <w:szCs w:val="24"/>
        </w:rPr>
        <w:t xml:space="preserve">Rev. Panam. </w:t>
      </w:r>
      <w:proofErr w:type="spellStart"/>
      <w:r w:rsidRPr="00224F42">
        <w:rPr>
          <w:rStyle w:val="CharAttribute24"/>
          <w:rFonts w:ascii="Arial" w:hAnsi="Arial" w:cs="Arial"/>
          <w:i/>
          <w:szCs w:val="24"/>
        </w:rPr>
        <w:t>Salud</w:t>
      </w:r>
      <w:proofErr w:type="spellEnd"/>
      <w:r w:rsidRPr="00224F42">
        <w:rPr>
          <w:rStyle w:val="CharAttribute24"/>
          <w:rFonts w:ascii="Arial" w:hAnsi="Arial" w:cs="Arial"/>
          <w:i/>
          <w:szCs w:val="24"/>
        </w:rPr>
        <w:t xml:space="preserve"> Publica</w:t>
      </w:r>
      <w:r w:rsidRPr="00224F42">
        <w:rPr>
          <w:rStyle w:val="CharAttribute24"/>
          <w:rFonts w:ascii="Arial" w:hAnsi="Arial" w:cs="Arial"/>
          <w:szCs w:val="24"/>
        </w:rPr>
        <w:t>.</w:t>
      </w:r>
      <w:r w:rsidRPr="00224F42">
        <w:rPr>
          <w:rStyle w:val="CharAttribute23"/>
          <w:rFonts w:ascii="Arial" w:hAnsi="Arial" w:cs="Arial"/>
          <w:szCs w:val="24"/>
        </w:rPr>
        <w:t xml:space="preserve"> Washington, v. 24, n. 3, p. 180-188, </w:t>
      </w:r>
      <w:proofErr w:type="spellStart"/>
      <w:r w:rsidRPr="00224F42">
        <w:rPr>
          <w:rStyle w:val="CharAttribute23"/>
          <w:rFonts w:ascii="Arial" w:hAnsi="Arial" w:cs="Arial"/>
          <w:szCs w:val="24"/>
        </w:rPr>
        <w:t>sept</w:t>
      </w:r>
      <w:proofErr w:type="spellEnd"/>
      <w:r w:rsidRPr="00224F42">
        <w:rPr>
          <w:rStyle w:val="CharAttribute23"/>
          <w:rFonts w:ascii="Arial" w:hAnsi="Arial" w:cs="Arial"/>
          <w:szCs w:val="24"/>
        </w:rPr>
        <w:t xml:space="preserve">. 2008. </w:t>
      </w:r>
      <w:r w:rsidRPr="00224F42">
        <w:rPr>
          <w:rStyle w:val="apple-converted-space"/>
          <w:rFonts w:ascii="Arial" w:hAnsi="Arial" w:cs="Arial"/>
          <w:sz w:val="24"/>
          <w:szCs w:val="24"/>
        </w:rPr>
        <w:t> </w:t>
      </w:r>
      <w:r w:rsidRPr="00224F42">
        <w:rPr>
          <w:rFonts w:ascii="Arial" w:hAnsi="Arial" w:cs="Arial"/>
          <w:sz w:val="24"/>
          <w:szCs w:val="24"/>
        </w:rPr>
        <w:t>Disponível em: &lt;http://www.scielosp.org/scielo.php?script=sci_arttext&amp;pid=S1020-49892008000900004&amp;lng=en&amp;nrm=iso&gt;.</w:t>
      </w:r>
      <w:r w:rsidRPr="00224F42">
        <w:rPr>
          <w:rStyle w:val="apple-converted-space"/>
          <w:rFonts w:ascii="Arial" w:hAnsi="Arial" w:cs="Arial"/>
          <w:sz w:val="24"/>
          <w:szCs w:val="24"/>
        </w:rPr>
        <w:t> </w:t>
      </w:r>
      <w:r w:rsidRPr="00224F42">
        <w:rPr>
          <w:rFonts w:ascii="Arial" w:hAnsi="Arial" w:cs="Arial"/>
          <w:sz w:val="24"/>
          <w:szCs w:val="24"/>
        </w:rPr>
        <w:t>Acesso em: 20 fev. 2015.</w:t>
      </w:r>
    </w:p>
    <w:p w:rsidR="00081BA2" w:rsidRPr="00224F42" w:rsidRDefault="00081BA2" w:rsidP="00224F4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24F42">
        <w:rPr>
          <w:rFonts w:ascii="Arial" w:hAnsi="Arial" w:cs="Arial"/>
          <w:sz w:val="24"/>
          <w:szCs w:val="24"/>
        </w:rPr>
        <w:t xml:space="preserve">MAIO, Marcos </w:t>
      </w:r>
      <w:proofErr w:type="spellStart"/>
      <w:r w:rsidRPr="00224F42">
        <w:rPr>
          <w:rFonts w:ascii="Arial" w:hAnsi="Arial" w:cs="Arial"/>
          <w:sz w:val="24"/>
          <w:szCs w:val="24"/>
        </w:rPr>
        <w:t>Chor</w:t>
      </w:r>
      <w:proofErr w:type="spellEnd"/>
      <w:r w:rsidRPr="00224F42">
        <w:rPr>
          <w:rFonts w:ascii="Arial" w:hAnsi="Arial" w:cs="Arial"/>
          <w:sz w:val="24"/>
          <w:szCs w:val="24"/>
        </w:rPr>
        <w:t>;</w:t>
      </w:r>
      <w:r w:rsidRPr="00224F42">
        <w:rPr>
          <w:rStyle w:val="apple-converted-space"/>
          <w:rFonts w:ascii="Arial" w:hAnsi="Arial" w:cs="Arial"/>
          <w:sz w:val="24"/>
          <w:szCs w:val="24"/>
        </w:rPr>
        <w:t> </w:t>
      </w:r>
      <w:r w:rsidRPr="00224F42">
        <w:rPr>
          <w:rFonts w:ascii="Arial" w:hAnsi="Arial" w:cs="Arial"/>
          <w:sz w:val="24"/>
          <w:szCs w:val="24"/>
        </w:rPr>
        <w:t>LIMA, Nísia Trindade.</w:t>
      </w:r>
      <w:r w:rsidRPr="00224F42">
        <w:rPr>
          <w:rStyle w:val="apple-converted-space"/>
          <w:rFonts w:ascii="Arial" w:hAnsi="Arial" w:cs="Arial"/>
          <w:sz w:val="24"/>
          <w:szCs w:val="24"/>
        </w:rPr>
        <w:t> </w:t>
      </w:r>
      <w:r w:rsidRPr="00224F42">
        <w:rPr>
          <w:rFonts w:ascii="Arial" w:hAnsi="Arial" w:cs="Arial"/>
          <w:sz w:val="24"/>
          <w:szCs w:val="24"/>
        </w:rPr>
        <w:t>Fórum: o desafio SUS: 20 anos do Sistema Único de Saúde. Introdução.</w:t>
      </w:r>
      <w:r w:rsidRPr="00224F42">
        <w:rPr>
          <w:rStyle w:val="apple-converted-space"/>
          <w:rFonts w:ascii="Arial" w:hAnsi="Arial" w:cs="Arial"/>
          <w:sz w:val="24"/>
          <w:szCs w:val="24"/>
        </w:rPr>
        <w:t> </w:t>
      </w:r>
      <w:r w:rsidRPr="00224F42">
        <w:rPr>
          <w:rFonts w:ascii="Arial" w:hAnsi="Arial" w:cs="Arial"/>
          <w:b/>
          <w:bCs/>
          <w:sz w:val="24"/>
          <w:szCs w:val="24"/>
        </w:rPr>
        <w:t>Cad.</w:t>
      </w:r>
      <w:r w:rsidRPr="00224F42">
        <w:rPr>
          <w:rStyle w:val="apple-converted-space"/>
          <w:rFonts w:ascii="Arial" w:hAnsi="Arial" w:cs="Arial"/>
          <w:bCs/>
          <w:sz w:val="24"/>
          <w:szCs w:val="24"/>
        </w:rPr>
        <w:t> </w:t>
      </w:r>
      <w:r w:rsidRPr="00224F42">
        <w:rPr>
          <w:rFonts w:ascii="Arial" w:hAnsi="Arial" w:cs="Arial"/>
          <w:b/>
          <w:bCs/>
          <w:sz w:val="24"/>
          <w:szCs w:val="24"/>
        </w:rPr>
        <w:t xml:space="preserve">Saúde </w:t>
      </w:r>
      <w:proofErr w:type="gramStart"/>
      <w:r w:rsidRPr="00224F42">
        <w:rPr>
          <w:rFonts w:ascii="Arial" w:hAnsi="Arial" w:cs="Arial"/>
          <w:b/>
          <w:bCs/>
          <w:sz w:val="24"/>
          <w:szCs w:val="24"/>
        </w:rPr>
        <w:t>Pública</w:t>
      </w:r>
      <w:r w:rsidRPr="00224F42">
        <w:rPr>
          <w:rStyle w:val="apple-converted-space"/>
          <w:rFonts w:ascii="Arial" w:hAnsi="Arial" w:cs="Arial"/>
          <w:sz w:val="24"/>
          <w:szCs w:val="24"/>
        </w:rPr>
        <w:t> </w:t>
      </w:r>
      <w:r w:rsidRPr="00224F42">
        <w:rPr>
          <w:rFonts w:ascii="Arial" w:hAnsi="Arial" w:cs="Arial"/>
          <w:sz w:val="24"/>
          <w:szCs w:val="24"/>
        </w:rPr>
        <w:t>,</w:t>
      </w:r>
      <w:proofErr w:type="gramEnd"/>
      <w:r w:rsidRPr="00224F42">
        <w:rPr>
          <w:rFonts w:ascii="Arial" w:hAnsi="Arial" w:cs="Arial"/>
          <w:sz w:val="24"/>
          <w:szCs w:val="24"/>
        </w:rPr>
        <w:t xml:space="preserve"> Rio de Janeiro, v. 25, n.</w:t>
      </w:r>
      <w:r w:rsidRPr="00224F42">
        <w:rPr>
          <w:rStyle w:val="apple-converted-space"/>
          <w:rFonts w:ascii="Arial" w:hAnsi="Arial" w:cs="Arial"/>
          <w:sz w:val="24"/>
          <w:szCs w:val="24"/>
        </w:rPr>
        <w:t> </w:t>
      </w:r>
      <w:r w:rsidRPr="00224F42">
        <w:rPr>
          <w:rFonts w:ascii="Arial" w:hAnsi="Arial" w:cs="Arial"/>
          <w:sz w:val="24"/>
          <w:szCs w:val="24"/>
        </w:rPr>
        <w:t>7 de julho de 2009.</w:t>
      </w:r>
      <w:r w:rsidRPr="00224F42">
        <w:rPr>
          <w:rStyle w:val="apple-converted-space"/>
          <w:rFonts w:ascii="Arial" w:hAnsi="Arial" w:cs="Arial"/>
          <w:sz w:val="24"/>
          <w:szCs w:val="24"/>
        </w:rPr>
        <w:t> </w:t>
      </w:r>
      <w:r w:rsidRPr="00224F42">
        <w:rPr>
          <w:rFonts w:ascii="Arial" w:hAnsi="Arial" w:cs="Arial"/>
          <w:sz w:val="24"/>
          <w:szCs w:val="24"/>
        </w:rPr>
        <w:t xml:space="preserve">Disponível em: &lt;http://www.scielo.br/scielo.php?script=sci_arttext&amp;pid=S0102-311X2009000700019&amp;lng=en&amp;nrm=iso&gt;. Acesso em: 20 nov. de 2014. </w:t>
      </w:r>
    </w:p>
    <w:p w:rsidR="00081BA2" w:rsidRPr="00224F42" w:rsidRDefault="00081BA2" w:rsidP="00224F42">
      <w:pPr>
        <w:pStyle w:val="ParaAttribute27"/>
        <w:jc w:val="both"/>
        <w:rPr>
          <w:rStyle w:val="CharAttribute23"/>
          <w:rFonts w:ascii="Arial" w:hAnsi="Arial" w:cs="Arial"/>
          <w:szCs w:val="24"/>
        </w:rPr>
      </w:pPr>
      <w:r w:rsidRPr="00224F42">
        <w:rPr>
          <w:rStyle w:val="CharAttribute23"/>
          <w:rFonts w:ascii="Arial" w:hAnsi="Arial" w:cs="Arial"/>
          <w:szCs w:val="24"/>
        </w:rPr>
        <w:t xml:space="preserve">ORDACGY, A. </w:t>
      </w:r>
      <w:proofErr w:type="gramStart"/>
      <w:r w:rsidRPr="00224F42">
        <w:rPr>
          <w:rStyle w:val="CharAttribute23"/>
          <w:rFonts w:ascii="Arial" w:hAnsi="Arial" w:cs="Arial"/>
          <w:szCs w:val="24"/>
        </w:rPr>
        <w:t>S..</w:t>
      </w:r>
      <w:proofErr w:type="gramEnd"/>
      <w:r w:rsidRPr="00224F42">
        <w:rPr>
          <w:rStyle w:val="CharAttribute23"/>
          <w:rFonts w:ascii="Arial" w:hAnsi="Arial" w:cs="Arial"/>
          <w:szCs w:val="24"/>
        </w:rPr>
        <w:t xml:space="preserve"> </w:t>
      </w:r>
      <w:r w:rsidRPr="00224F42">
        <w:rPr>
          <w:rStyle w:val="CharAttribute26"/>
          <w:rFonts w:ascii="Arial" w:hAnsi="Arial" w:cs="Arial"/>
          <w:sz w:val="24"/>
          <w:szCs w:val="24"/>
        </w:rPr>
        <w:t>A tutela de direito de saúde como um direito fundamental do cidadão.</w:t>
      </w:r>
      <w:r w:rsidRPr="00224F42">
        <w:rPr>
          <w:rStyle w:val="CharAttribute23"/>
          <w:rFonts w:ascii="Arial" w:hAnsi="Arial" w:cs="Arial"/>
          <w:szCs w:val="24"/>
        </w:rPr>
        <w:t xml:space="preserve"> 2007. Disponível em: &lt;http://www.dpu.gov.br/pdf/artigos/artigo_saude_andre.pdf&gt;. Acesso em: 17 jan. 2014.</w:t>
      </w:r>
    </w:p>
    <w:p w:rsidR="00081BA2" w:rsidRPr="00224F42" w:rsidRDefault="00081BA2" w:rsidP="00224F42">
      <w:pPr>
        <w:pStyle w:val="ParaAttribute27"/>
        <w:jc w:val="both"/>
        <w:rPr>
          <w:rStyle w:val="CharAttribute23"/>
          <w:rFonts w:ascii="Arial" w:hAnsi="Arial" w:cs="Arial"/>
          <w:szCs w:val="24"/>
        </w:rPr>
      </w:pPr>
    </w:p>
    <w:p w:rsidR="00081BA2" w:rsidRPr="00224F42" w:rsidRDefault="00081BA2" w:rsidP="00224F42">
      <w:pPr>
        <w:pStyle w:val="ParaAttribute4"/>
        <w:rPr>
          <w:rFonts w:ascii="Arial" w:eastAsia="Arial" w:hAnsi="Arial" w:cs="Arial"/>
          <w:sz w:val="24"/>
          <w:szCs w:val="24"/>
        </w:rPr>
      </w:pPr>
      <w:r w:rsidRPr="00224F42">
        <w:rPr>
          <w:rStyle w:val="CharAttribute11"/>
          <w:rFonts w:hAnsi="Arial" w:cs="Arial"/>
          <w:sz w:val="24"/>
          <w:szCs w:val="24"/>
        </w:rPr>
        <w:t xml:space="preserve">PINHO, Adelmo. </w:t>
      </w:r>
      <w:r w:rsidRPr="00224F42">
        <w:rPr>
          <w:rStyle w:val="CharAttribute11"/>
          <w:rFonts w:hAnsi="Arial" w:cs="Arial"/>
          <w:b/>
          <w:sz w:val="24"/>
          <w:szCs w:val="24"/>
        </w:rPr>
        <w:t>MANUAL BÁSICO DE SAÚDE PÚBLICA</w:t>
      </w:r>
      <w:r w:rsidRPr="00224F42">
        <w:rPr>
          <w:rStyle w:val="CharAttribute11"/>
          <w:rFonts w:hAnsi="Arial" w:cs="Arial"/>
          <w:sz w:val="24"/>
          <w:szCs w:val="24"/>
        </w:rPr>
        <w:t>: um guia prático para conhecer e garantir seus direitos. Penápolis: Edição dos autores, 2012. Disponível em:&lt;</w:t>
      </w:r>
      <w:hyperlink r:id="rId8" w:history="1">
        <w:r w:rsidRPr="00224F42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http://www.mpsp.mp.br/portal/page/portal/Cartilhas/manual_basico_saude_publica.pdf</w:t>
        </w:r>
      </w:hyperlink>
      <w:r w:rsidRPr="00224F42">
        <w:rPr>
          <w:rFonts w:ascii="Arial" w:hAnsi="Arial" w:cs="Arial"/>
          <w:sz w:val="24"/>
          <w:szCs w:val="24"/>
        </w:rPr>
        <w:t>&gt;. Acesso em: 14 set. 2014.</w:t>
      </w:r>
    </w:p>
    <w:p w:rsidR="00081BA2" w:rsidRPr="00224F42" w:rsidRDefault="00081BA2" w:rsidP="00224F42">
      <w:pPr>
        <w:pStyle w:val="ParaAttribute27"/>
        <w:jc w:val="both"/>
        <w:rPr>
          <w:rFonts w:ascii="Arial" w:eastAsia="Times New Roman" w:hAnsi="Arial" w:cs="Arial"/>
          <w:sz w:val="24"/>
          <w:szCs w:val="24"/>
        </w:rPr>
      </w:pPr>
    </w:p>
    <w:p w:rsidR="00081BA2" w:rsidRPr="00224F42" w:rsidRDefault="00081BA2" w:rsidP="00224F42">
      <w:pPr>
        <w:pStyle w:val="ParaAttribute27"/>
        <w:jc w:val="both"/>
        <w:rPr>
          <w:rFonts w:ascii="Arial" w:hAnsi="Arial" w:cs="Arial"/>
          <w:sz w:val="24"/>
          <w:szCs w:val="24"/>
        </w:rPr>
      </w:pPr>
      <w:r w:rsidRPr="00224F42">
        <w:rPr>
          <w:rStyle w:val="CharAttribute23"/>
          <w:rFonts w:ascii="Arial" w:hAnsi="Arial" w:cs="Arial"/>
          <w:szCs w:val="24"/>
        </w:rPr>
        <w:t xml:space="preserve">SILVA, K. L.; SENA, R. R.; FEUERWERKER, L. C. M.; SOUZA, C. G.; SILVA, P. M.; RODRIGUES, A. </w:t>
      </w:r>
      <w:proofErr w:type="gramStart"/>
      <w:r w:rsidRPr="00224F42">
        <w:rPr>
          <w:rStyle w:val="CharAttribute23"/>
          <w:rFonts w:ascii="Arial" w:hAnsi="Arial" w:cs="Arial"/>
          <w:szCs w:val="24"/>
        </w:rPr>
        <w:t>T..</w:t>
      </w:r>
      <w:proofErr w:type="gramEnd"/>
      <w:r w:rsidRPr="00224F42">
        <w:rPr>
          <w:rStyle w:val="CharAttribute23"/>
          <w:rFonts w:ascii="Arial" w:hAnsi="Arial" w:cs="Arial"/>
          <w:szCs w:val="24"/>
        </w:rPr>
        <w:t xml:space="preserve"> O direito à saúde: desafios revelados na atenção domiciliar na saúde suplementar. </w:t>
      </w:r>
      <w:r w:rsidRPr="00224F42">
        <w:rPr>
          <w:rStyle w:val="CharAttribute24"/>
          <w:rFonts w:ascii="Arial" w:hAnsi="Arial" w:cs="Arial"/>
          <w:i/>
          <w:szCs w:val="24"/>
        </w:rPr>
        <w:t xml:space="preserve">Saúde </w:t>
      </w:r>
      <w:proofErr w:type="gramStart"/>
      <w:r w:rsidRPr="00224F42">
        <w:rPr>
          <w:rStyle w:val="CharAttribute24"/>
          <w:rFonts w:ascii="Arial" w:hAnsi="Arial" w:cs="Arial"/>
          <w:i/>
          <w:szCs w:val="24"/>
        </w:rPr>
        <w:t>Soc.</w:t>
      </w:r>
      <w:r w:rsidRPr="00224F42">
        <w:rPr>
          <w:rStyle w:val="CharAttribute23"/>
          <w:rFonts w:ascii="Arial" w:hAnsi="Arial" w:cs="Arial"/>
          <w:i/>
          <w:szCs w:val="24"/>
        </w:rPr>
        <w:t>.</w:t>
      </w:r>
      <w:proofErr w:type="gramEnd"/>
      <w:r w:rsidRPr="00224F42">
        <w:rPr>
          <w:rStyle w:val="CharAttribute23"/>
          <w:rFonts w:ascii="Arial" w:hAnsi="Arial" w:cs="Arial"/>
          <w:szCs w:val="24"/>
        </w:rPr>
        <w:t xml:space="preserve"> São Paulo, v. 22, n. 3, p. 773-784, </w:t>
      </w:r>
      <w:r w:rsidRPr="00224F42">
        <w:rPr>
          <w:rFonts w:ascii="Arial" w:hAnsi="Arial" w:cs="Arial"/>
          <w:sz w:val="24"/>
          <w:szCs w:val="24"/>
        </w:rPr>
        <w:t>setembro de 2013</w:t>
      </w:r>
      <w:r w:rsidRPr="00224F42">
        <w:rPr>
          <w:rStyle w:val="CharAttribute23"/>
          <w:rFonts w:ascii="Arial" w:hAnsi="Arial" w:cs="Arial"/>
          <w:szCs w:val="24"/>
        </w:rPr>
        <w:t>.</w:t>
      </w:r>
      <w:r w:rsidRPr="00224F42">
        <w:rPr>
          <w:rFonts w:ascii="Arial" w:hAnsi="Arial" w:cs="Arial"/>
          <w:sz w:val="24"/>
          <w:szCs w:val="24"/>
        </w:rPr>
        <w:t xml:space="preserve"> Disponível em: &lt;http://www.scielo.br/scielo.php?script=sci_arttext&amp;pid=S0104-12902013000300011&amp;lng=en&amp;nrm=iso&gt;.  Acesso em: 20 out. 2014.</w:t>
      </w:r>
    </w:p>
    <w:p w:rsidR="00081BA2" w:rsidRPr="00224F42" w:rsidRDefault="00081BA2" w:rsidP="00224F4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D4AA7" w:rsidRPr="00224F42" w:rsidRDefault="00081BA2" w:rsidP="00224F42">
      <w:pPr>
        <w:spacing w:line="240" w:lineRule="auto"/>
        <w:rPr>
          <w:rFonts w:ascii="Arial" w:hAnsi="Arial" w:cs="Arial"/>
          <w:sz w:val="24"/>
          <w:szCs w:val="24"/>
        </w:rPr>
      </w:pPr>
      <w:r w:rsidRPr="00224F42">
        <w:rPr>
          <w:rFonts w:ascii="Arial" w:hAnsi="Arial" w:cs="Arial"/>
          <w:sz w:val="24"/>
          <w:szCs w:val="24"/>
        </w:rPr>
        <w:t xml:space="preserve">TAVOLARI, C.E.L.; FERNANDES, F.; MEDINA, P. O DESENVOLVIMRNTO DO HOME HEALTH CARE NO BRASIL. </w:t>
      </w:r>
      <w:r w:rsidRPr="00224F42">
        <w:rPr>
          <w:rFonts w:ascii="Arial" w:hAnsi="Arial" w:cs="Arial"/>
          <w:b/>
          <w:sz w:val="24"/>
          <w:szCs w:val="24"/>
        </w:rPr>
        <w:t>Rev. ADM em Saúde</w:t>
      </w:r>
      <w:r w:rsidRPr="00224F42">
        <w:rPr>
          <w:rFonts w:ascii="Arial" w:hAnsi="Arial" w:cs="Arial"/>
          <w:sz w:val="24"/>
          <w:szCs w:val="24"/>
        </w:rPr>
        <w:t xml:space="preserve">, v. 3, n. 9, out/dez 2000.  Disponível em: </w:t>
      </w:r>
      <w:r w:rsidRPr="00224F42">
        <w:rPr>
          <w:rFonts w:ascii="Arial" w:hAnsi="Arial" w:cs="Arial"/>
          <w:sz w:val="24"/>
          <w:szCs w:val="24"/>
        </w:rPr>
        <w:lastRenderedPageBreak/>
        <w:t>&lt;</w:t>
      </w:r>
      <w:hyperlink r:id="rId9" w:history="1">
        <w:r w:rsidRPr="00224F42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http://www.cqh.org.br/portal/pag/anexos/baixar.php?p_ndoc=246&amp;p_nanexo=%2029</w:t>
        </w:r>
      </w:hyperlink>
      <w:r w:rsidRPr="00224F42">
        <w:rPr>
          <w:rFonts w:ascii="Arial" w:hAnsi="Arial" w:cs="Arial"/>
          <w:sz w:val="24"/>
          <w:szCs w:val="24"/>
        </w:rPr>
        <w:t xml:space="preserve">&gt;. Acesso em: 24 </w:t>
      </w:r>
      <w:proofErr w:type="spellStart"/>
      <w:r w:rsidRPr="00224F42">
        <w:rPr>
          <w:rFonts w:ascii="Arial" w:hAnsi="Arial" w:cs="Arial"/>
          <w:sz w:val="24"/>
          <w:szCs w:val="24"/>
        </w:rPr>
        <w:t>julh</w:t>
      </w:r>
      <w:proofErr w:type="spellEnd"/>
      <w:r w:rsidRPr="00224F42">
        <w:rPr>
          <w:rFonts w:ascii="Arial" w:hAnsi="Arial" w:cs="Arial"/>
          <w:sz w:val="24"/>
          <w:szCs w:val="24"/>
        </w:rPr>
        <w:t>. 2014.</w:t>
      </w:r>
    </w:p>
    <w:sectPr w:rsidR="001D4AA7" w:rsidRPr="00224F42" w:rsidSect="00C2501C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9E2"/>
    <w:rsid w:val="00010878"/>
    <w:rsid w:val="00054A86"/>
    <w:rsid w:val="00081BA2"/>
    <w:rsid w:val="00124840"/>
    <w:rsid w:val="001D4AA7"/>
    <w:rsid w:val="00224F42"/>
    <w:rsid w:val="005E7B5A"/>
    <w:rsid w:val="00830B7A"/>
    <w:rsid w:val="00A251C7"/>
    <w:rsid w:val="00B959E2"/>
    <w:rsid w:val="00C2501C"/>
    <w:rsid w:val="00F4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B5F1D-C397-46D9-AA50-FB57726A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8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yiv9298340783ecxapple-converted-space">
    <w:name w:val="yiv9298340783ecxapple-converted-space"/>
    <w:basedOn w:val="Fontepargpadro"/>
    <w:rsid w:val="00124840"/>
  </w:style>
  <w:style w:type="paragraph" w:styleId="PargrafodaLista">
    <w:name w:val="List Paragraph"/>
    <w:basedOn w:val="Normal"/>
    <w:uiPriority w:val="34"/>
    <w:qFormat/>
    <w:rsid w:val="00124840"/>
    <w:pPr>
      <w:ind w:left="720"/>
      <w:contextualSpacing/>
    </w:pPr>
  </w:style>
  <w:style w:type="paragraph" w:customStyle="1" w:styleId="Padro">
    <w:name w:val="Padrão"/>
    <w:rsid w:val="00A251C7"/>
    <w:pPr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010878"/>
    <w:rPr>
      <w:color w:val="0563C1" w:themeColor="hyperlink"/>
      <w:u w:val="single"/>
    </w:rPr>
  </w:style>
  <w:style w:type="character" w:customStyle="1" w:styleId="apple-converted-space">
    <w:name w:val="apple-converted-space"/>
    <w:rsid w:val="00081BA2"/>
  </w:style>
  <w:style w:type="character" w:customStyle="1" w:styleId="CharAttribute11">
    <w:name w:val="CharAttribute11"/>
    <w:rsid w:val="00081BA2"/>
    <w:rPr>
      <w:rFonts w:ascii="Arial" w:eastAsia="Arial"/>
    </w:rPr>
  </w:style>
  <w:style w:type="paragraph" w:customStyle="1" w:styleId="ParaAttribute4">
    <w:name w:val="ParaAttribute4"/>
    <w:rsid w:val="00081BA2"/>
    <w:pPr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pt-BR"/>
    </w:rPr>
  </w:style>
  <w:style w:type="paragraph" w:customStyle="1" w:styleId="ParaAttribute26">
    <w:name w:val="ParaAttribute26"/>
    <w:rsid w:val="00081BA2"/>
    <w:pPr>
      <w:keepNext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pt-BR"/>
    </w:rPr>
  </w:style>
  <w:style w:type="paragraph" w:customStyle="1" w:styleId="ParaAttribute27">
    <w:name w:val="ParaAttribute27"/>
    <w:rsid w:val="00081BA2"/>
    <w:pPr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pt-BR"/>
    </w:rPr>
  </w:style>
  <w:style w:type="paragraph" w:customStyle="1" w:styleId="ParaAttribute32">
    <w:name w:val="ParaAttribute32"/>
    <w:rsid w:val="00081BA2"/>
    <w:pPr>
      <w:wordWrap w:val="0"/>
      <w:spacing w:after="0" w:line="240" w:lineRule="auto"/>
      <w:ind w:left="720" w:hanging="360"/>
    </w:pPr>
    <w:rPr>
      <w:rFonts w:ascii="Times New Roman" w:eastAsia="Batang" w:hAnsi="Times New Roman" w:cs="Times New Roman"/>
      <w:sz w:val="20"/>
      <w:szCs w:val="20"/>
      <w:lang w:eastAsia="pt-BR"/>
    </w:rPr>
  </w:style>
  <w:style w:type="character" w:customStyle="1" w:styleId="CharAttribute23">
    <w:name w:val="CharAttribute23"/>
    <w:rsid w:val="00081BA2"/>
    <w:rPr>
      <w:rFonts w:ascii="Times New Roman" w:eastAsia="Gulim"/>
      <w:sz w:val="24"/>
    </w:rPr>
  </w:style>
  <w:style w:type="character" w:customStyle="1" w:styleId="CharAttribute24">
    <w:name w:val="CharAttribute24"/>
    <w:rsid w:val="00081BA2"/>
    <w:rPr>
      <w:rFonts w:ascii="Times New Roman" w:eastAsia="Gulim"/>
      <w:b/>
      <w:sz w:val="24"/>
    </w:rPr>
  </w:style>
  <w:style w:type="character" w:customStyle="1" w:styleId="CharAttribute26">
    <w:name w:val="CharAttribute26"/>
    <w:rsid w:val="00081BA2"/>
    <w:rPr>
      <w:rFonts w:ascii="Times New Roman" w:eastAsia="Gulim"/>
      <w:b/>
    </w:rPr>
  </w:style>
  <w:style w:type="character" w:customStyle="1" w:styleId="CharAttribute29">
    <w:name w:val="CharAttribute29"/>
    <w:rsid w:val="00081BA2"/>
    <w:rPr>
      <w:rFonts w:ascii="Arial" w:eastAsia="Gulim"/>
      <w:sz w:val="24"/>
    </w:rPr>
  </w:style>
  <w:style w:type="character" w:customStyle="1" w:styleId="CharAttribute34">
    <w:name w:val="CharAttribute34"/>
    <w:rsid w:val="00081BA2"/>
    <w:rPr>
      <w:rFonts w:ascii="Arial" w:eastAsia="Gulim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sp.mp.br/portal/page/portal/Cartilhas/manual_basico_saude_publica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eer.furg.br/juris/article/view/3605/215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reitolegal.org/primeira-instancia/estado-da-bahia-condenado-a-manter-paciente-em-home-care-diz-o-juiz-mario-soares-caymmi-gomes-da-5%C2%AA-vara-da-fazenda-publica-de-salvador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eborahlimaleite@hotmai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nathaliaramosnrl@gmail.com" TargetMode="External"/><Relationship Id="rId9" Type="http://schemas.openxmlformats.org/officeDocument/2006/relationships/hyperlink" Target="http://www.cqh.org.br/portal/pag/anexos/baixar.php?p_ndoc=246&amp;p_nanexo=%2029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1373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2016-02-27T17:46:00Z</dcterms:created>
  <dcterms:modified xsi:type="dcterms:W3CDTF">2016-02-27T19:10:00Z</dcterms:modified>
</cp:coreProperties>
</file>