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CE2" w:rsidRPr="003B0F4F" w:rsidRDefault="003A4CE2" w:rsidP="003A4CE2">
      <w:pPr>
        <w:ind w:firstLine="142"/>
        <w:jc w:val="center"/>
        <w:rPr>
          <w:rFonts w:ascii="Times New Roman" w:hAnsi="Times New Roman" w:cs="Times New Roman"/>
          <w:b/>
          <w:sz w:val="24"/>
        </w:rPr>
      </w:pPr>
      <w:r w:rsidRPr="003B0F4F">
        <w:rPr>
          <w:rFonts w:ascii="Times New Roman" w:hAnsi="Times New Roman" w:cs="Times New Roman"/>
          <w:b/>
          <w:sz w:val="24"/>
        </w:rPr>
        <w:t xml:space="preserve">GESTIÓN DE CONOCIMIENTO PEDAGÓGICO </w:t>
      </w:r>
      <w:r w:rsidR="000825F2" w:rsidRPr="003B0F4F">
        <w:rPr>
          <w:rFonts w:ascii="Times New Roman" w:hAnsi="Times New Roman" w:cs="Times New Roman"/>
          <w:b/>
          <w:sz w:val="24"/>
        </w:rPr>
        <w:t>EN COMUNIDADES DE PRACTICA SOBRE</w:t>
      </w:r>
      <w:r w:rsidRPr="003B0F4F">
        <w:rPr>
          <w:rFonts w:ascii="Times New Roman" w:hAnsi="Times New Roman" w:cs="Times New Roman"/>
          <w:b/>
          <w:sz w:val="24"/>
        </w:rPr>
        <w:t xml:space="preserve"> EDUCACIÓN </w:t>
      </w:r>
      <w:r w:rsidR="000825F2" w:rsidRPr="003B0F4F">
        <w:rPr>
          <w:rFonts w:ascii="Times New Roman" w:hAnsi="Times New Roman" w:cs="Times New Roman"/>
          <w:b/>
          <w:sz w:val="24"/>
        </w:rPr>
        <w:t>VIRTUAL</w:t>
      </w:r>
    </w:p>
    <w:p w:rsidR="003A4CE2" w:rsidRPr="003B0F4F" w:rsidRDefault="003A4CE2" w:rsidP="003A4CE2">
      <w:pPr>
        <w:ind w:firstLine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0F4F">
        <w:rPr>
          <w:rFonts w:ascii="Times New Roman" w:hAnsi="Times New Roman" w:cs="Times New Roman"/>
          <w:b/>
          <w:sz w:val="24"/>
          <w:szCs w:val="24"/>
        </w:rPr>
        <w:t>Mabel Sosa y Fernanda Leguizamón</w:t>
      </w:r>
    </w:p>
    <w:p w:rsidR="000208E5" w:rsidRDefault="000208E5" w:rsidP="00354ABE">
      <w:pPr>
        <w:pStyle w:val="NormalWeb"/>
        <w:shd w:val="clear" w:color="auto" w:fill="FFFFFF"/>
        <w:rPr>
          <w:b/>
          <w:color w:val="333333"/>
        </w:rPr>
      </w:pPr>
    </w:p>
    <w:p w:rsidR="00354ABE" w:rsidRPr="003B0F4F" w:rsidRDefault="00354ABE" w:rsidP="00354ABE">
      <w:pPr>
        <w:pStyle w:val="NormalWeb"/>
        <w:shd w:val="clear" w:color="auto" w:fill="FFFFFF"/>
        <w:rPr>
          <w:color w:val="333333"/>
        </w:rPr>
      </w:pPr>
      <w:r w:rsidRPr="003B0F4F">
        <w:rPr>
          <w:b/>
          <w:color w:val="333333"/>
        </w:rPr>
        <w:t>Resumen</w:t>
      </w:r>
    </w:p>
    <w:p w:rsidR="00AF36A9" w:rsidRPr="003B0F4F" w:rsidRDefault="007949EB" w:rsidP="009A0B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F4F">
        <w:rPr>
          <w:rFonts w:ascii="Times New Roman" w:hAnsi="Times New Roman" w:cs="Times New Roman"/>
          <w:sz w:val="24"/>
          <w:szCs w:val="24"/>
        </w:rPr>
        <w:t>En este artículo se presenta un modelo de gestión de conocimiento, orientado a dar soporte a una comunidad de práctica académica sobre educación virtual en una unidad académica llamada Escuela para la Innovación Educativa en la Universidad Nacional de San</w:t>
      </w:r>
      <w:r w:rsidR="00E67E34">
        <w:rPr>
          <w:rFonts w:ascii="Times New Roman" w:hAnsi="Times New Roman" w:cs="Times New Roman"/>
          <w:sz w:val="24"/>
          <w:szCs w:val="24"/>
        </w:rPr>
        <w:t xml:space="preserve">tiago del </w:t>
      </w:r>
      <w:r w:rsidRPr="003B0F4F">
        <w:rPr>
          <w:rFonts w:ascii="Times New Roman" w:hAnsi="Times New Roman" w:cs="Times New Roman"/>
          <w:sz w:val="24"/>
          <w:szCs w:val="24"/>
        </w:rPr>
        <w:t xml:space="preserve">Estero. </w:t>
      </w:r>
      <w:r w:rsidR="00AF36A9" w:rsidRPr="003B0F4F">
        <w:rPr>
          <w:rFonts w:ascii="Times New Roman" w:hAnsi="Times New Roman" w:cs="Times New Roman"/>
          <w:sz w:val="24"/>
          <w:szCs w:val="24"/>
        </w:rPr>
        <w:t>En esta unidad se ofrecen propuestas formativ</w:t>
      </w:r>
      <w:r w:rsidR="00473E3E">
        <w:rPr>
          <w:rFonts w:ascii="Times New Roman" w:hAnsi="Times New Roman" w:cs="Times New Roman"/>
          <w:sz w:val="24"/>
          <w:szCs w:val="24"/>
        </w:rPr>
        <w:t>as en modalidad semipresencial y no presencial</w:t>
      </w:r>
      <w:r w:rsidR="00AF36A9" w:rsidRPr="003B0F4F">
        <w:rPr>
          <w:rFonts w:ascii="Times New Roman" w:hAnsi="Times New Roman" w:cs="Times New Roman"/>
          <w:sz w:val="24"/>
          <w:szCs w:val="24"/>
        </w:rPr>
        <w:t xml:space="preserve">, cuyos procesos de enseñanza y aprendizaje se apoyan en el uso de una plataforma implementada en Moodle. Es decir, que desde hace algunos años se trabaja con aulas virtuales como entornos de formación orientados a la comunicación e interacción entre los participantes del proceso educativo. </w:t>
      </w:r>
    </w:p>
    <w:p w:rsidR="003632CF" w:rsidRPr="003B0F4F" w:rsidRDefault="0001714A" w:rsidP="009A0B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F4F">
        <w:rPr>
          <w:rFonts w:ascii="Times New Roman" w:hAnsi="Times New Roman" w:cs="Times New Roman"/>
          <w:sz w:val="24"/>
          <w:szCs w:val="24"/>
        </w:rPr>
        <w:t xml:space="preserve">En este contexto se observa la necesidad de compartir nociones, ideas, conceptos, experiencias y formas de resolver diferentes situaciones problemáticas que se presentan en el ámbito de la educación a distancia en general, y en particular la educación virtual soportada en </w:t>
      </w:r>
      <w:r w:rsidR="003632CF" w:rsidRPr="003B0F4F">
        <w:rPr>
          <w:rFonts w:ascii="Times New Roman" w:hAnsi="Times New Roman" w:cs="Times New Roman"/>
          <w:sz w:val="24"/>
          <w:szCs w:val="24"/>
        </w:rPr>
        <w:t>dicha plataforma</w:t>
      </w:r>
      <w:r w:rsidRPr="003B0F4F">
        <w:rPr>
          <w:rFonts w:ascii="Times New Roman" w:hAnsi="Times New Roman" w:cs="Times New Roman"/>
          <w:sz w:val="24"/>
          <w:szCs w:val="24"/>
        </w:rPr>
        <w:t>. Dado que la ex</w:t>
      </w:r>
      <w:r w:rsidR="003632CF" w:rsidRPr="003B0F4F">
        <w:rPr>
          <w:rFonts w:ascii="Times New Roman" w:hAnsi="Times New Roman" w:cs="Times New Roman"/>
          <w:sz w:val="24"/>
          <w:szCs w:val="24"/>
        </w:rPr>
        <w:t>periencia en este campo existe desde hace tiempo, tanto en docentes como en personal no docentes, se requiere que este conocimiento tácito sea sistematizado, organizado y formalizado de alguna forma</w:t>
      </w:r>
      <w:r w:rsidR="00473E3E">
        <w:rPr>
          <w:rFonts w:ascii="Times New Roman" w:hAnsi="Times New Roman" w:cs="Times New Roman"/>
          <w:sz w:val="24"/>
          <w:szCs w:val="24"/>
        </w:rPr>
        <w:t>,para</w:t>
      </w:r>
      <w:r w:rsidR="003632CF" w:rsidRPr="003B0F4F">
        <w:rPr>
          <w:rFonts w:ascii="Times New Roman" w:hAnsi="Times New Roman" w:cs="Times New Roman"/>
          <w:sz w:val="24"/>
          <w:szCs w:val="24"/>
        </w:rPr>
        <w:t xml:space="preserve"> que pueda estar disponible para todos los miembros de la institución. </w:t>
      </w:r>
    </w:p>
    <w:p w:rsidR="00773FE1" w:rsidRPr="003B0F4F" w:rsidRDefault="008328A1" w:rsidP="009A0B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F4F">
        <w:rPr>
          <w:rFonts w:ascii="Times New Roman" w:hAnsi="Times New Roman" w:cs="Times New Roman"/>
          <w:sz w:val="24"/>
          <w:szCs w:val="24"/>
        </w:rPr>
        <w:t xml:space="preserve">Este colectivo formado por los miembros de la institución, responden por sus características a una </w:t>
      </w:r>
      <w:r w:rsidRPr="00473E3E">
        <w:rPr>
          <w:rFonts w:ascii="Times New Roman" w:hAnsi="Times New Roman" w:cs="Times New Roman"/>
          <w:i/>
          <w:sz w:val="24"/>
          <w:szCs w:val="24"/>
        </w:rPr>
        <w:t>comunidad de practica académica</w:t>
      </w:r>
      <w:r w:rsidRPr="003B0F4F">
        <w:rPr>
          <w:rFonts w:ascii="Times New Roman" w:hAnsi="Times New Roman" w:cs="Times New Roman"/>
          <w:sz w:val="24"/>
          <w:szCs w:val="24"/>
        </w:rPr>
        <w:t xml:space="preserve">, </w:t>
      </w:r>
      <w:r w:rsidR="00773FE1" w:rsidRPr="003B0F4F">
        <w:rPr>
          <w:rFonts w:ascii="Times New Roman" w:hAnsi="Times New Roman" w:cs="Times New Roman"/>
          <w:sz w:val="24"/>
          <w:szCs w:val="24"/>
        </w:rPr>
        <w:t xml:space="preserve">especialmente orientada a compartir conocimiento pedagógico sobre educación virtual. Siguiendo la definición clásica dada por </w:t>
      </w:r>
      <w:sdt>
        <w:sdtPr>
          <w:rPr>
            <w:rFonts w:ascii="Times New Roman" w:hAnsi="Times New Roman" w:cs="Times New Roman"/>
            <w:sz w:val="24"/>
            <w:szCs w:val="24"/>
          </w:rPr>
          <w:id w:val="638469267"/>
          <w:citation/>
        </w:sdtPr>
        <w:sdtContent>
          <w:r w:rsidR="00663500" w:rsidRPr="003B0F4F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773FE1" w:rsidRPr="003B0F4F">
            <w:rPr>
              <w:rFonts w:ascii="Times New Roman" w:hAnsi="Times New Roman" w:cs="Times New Roman"/>
              <w:sz w:val="24"/>
              <w:szCs w:val="24"/>
            </w:rPr>
            <w:instrText xml:space="preserve">CITATION Wen98 \t  \l 11274 </w:instrText>
          </w:r>
          <w:r w:rsidR="00663500" w:rsidRPr="003B0F4F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773FE1" w:rsidRPr="003B0F4F">
            <w:rPr>
              <w:rFonts w:ascii="Times New Roman" w:hAnsi="Times New Roman" w:cs="Times New Roman"/>
              <w:sz w:val="24"/>
              <w:szCs w:val="24"/>
            </w:rPr>
            <w:t>(Wenger E. , 1998)</w:t>
          </w:r>
          <w:r w:rsidR="00663500" w:rsidRPr="003B0F4F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773FE1" w:rsidRPr="003B0F4F">
        <w:rPr>
          <w:rFonts w:ascii="Times New Roman" w:hAnsi="Times New Roman" w:cs="Times New Roman"/>
          <w:sz w:val="24"/>
          <w:szCs w:val="24"/>
        </w:rPr>
        <w:t xml:space="preserve"> el concepto de </w:t>
      </w:r>
      <w:r w:rsidR="00773FE1" w:rsidRPr="003B0F4F">
        <w:rPr>
          <w:rFonts w:ascii="Times New Roman" w:hAnsi="Times New Roman" w:cs="Times New Roman"/>
          <w:i/>
          <w:sz w:val="24"/>
          <w:szCs w:val="24"/>
        </w:rPr>
        <w:t xml:space="preserve">“Comunidad de Práctica” </w:t>
      </w:r>
      <w:r w:rsidR="00E329B9" w:rsidRPr="003B0F4F">
        <w:rPr>
          <w:rFonts w:ascii="Times New Roman" w:hAnsi="Times New Roman" w:cs="Times New Roman"/>
          <w:i/>
          <w:sz w:val="24"/>
          <w:szCs w:val="24"/>
        </w:rPr>
        <w:t xml:space="preserve">se entiende </w:t>
      </w:r>
      <w:r w:rsidR="00773FE1" w:rsidRPr="003B0F4F">
        <w:rPr>
          <w:rFonts w:ascii="Times New Roman" w:hAnsi="Times New Roman" w:cs="Times New Roman"/>
          <w:i/>
          <w:sz w:val="24"/>
          <w:szCs w:val="24"/>
        </w:rPr>
        <w:t>como comunidades que reúnen a la gente de manera informal por intereses en común de aprendizaje y sobre todo en la aplicación práctica de lo aprendido</w:t>
      </w:r>
      <w:r w:rsidR="00773FE1" w:rsidRPr="003B0F4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329B9" w:rsidRPr="003B0F4F" w:rsidRDefault="00E329B9" w:rsidP="009A0B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F4F">
        <w:rPr>
          <w:rFonts w:ascii="Times New Roman" w:hAnsi="Times New Roman" w:cs="Times New Roman"/>
          <w:sz w:val="24"/>
          <w:szCs w:val="24"/>
        </w:rPr>
        <w:t xml:space="preserve">Sobre la idea de que ya existe una comunidad de práctica, que incluye tres elementos, </w:t>
      </w:r>
      <w:r w:rsidRPr="003B0F4F">
        <w:rPr>
          <w:rFonts w:ascii="Times New Roman" w:hAnsi="Times New Roman" w:cs="Times New Roman"/>
          <w:i/>
          <w:sz w:val="24"/>
          <w:szCs w:val="24"/>
        </w:rPr>
        <w:t>dominio</w:t>
      </w:r>
      <w:r w:rsidRPr="003B0F4F">
        <w:rPr>
          <w:rFonts w:ascii="Times New Roman" w:hAnsi="Times New Roman" w:cs="Times New Roman"/>
          <w:sz w:val="24"/>
          <w:szCs w:val="24"/>
        </w:rPr>
        <w:t xml:space="preserve">, </w:t>
      </w:r>
      <w:r w:rsidRPr="003B0F4F">
        <w:rPr>
          <w:rFonts w:ascii="Times New Roman" w:hAnsi="Times New Roman" w:cs="Times New Roman"/>
          <w:i/>
          <w:sz w:val="24"/>
          <w:szCs w:val="24"/>
        </w:rPr>
        <w:t>comunidad</w:t>
      </w:r>
      <w:r w:rsidRPr="003B0F4F">
        <w:rPr>
          <w:rFonts w:ascii="Times New Roman" w:hAnsi="Times New Roman" w:cs="Times New Roman"/>
          <w:sz w:val="24"/>
          <w:szCs w:val="24"/>
        </w:rPr>
        <w:t xml:space="preserve"> y </w:t>
      </w:r>
      <w:r w:rsidRPr="003B0F4F">
        <w:rPr>
          <w:rFonts w:ascii="Times New Roman" w:hAnsi="Times New Roman" w:cs="Times New Roman"/>
          <w:i/>
          <w:sz w:val="24"/>
          <w:szCs w:val="24"/>
        </w:rPr>
        <w:t>práctica</w:t>
      </w:r>
      <w:r w:rsidRPr="003B0F4F">
        <w:rPr>
          <w:rFonts w:ascii="Times New Roman" w:hAnsi="Times New Roman" w:cs="Times New Roman"/>
          <w:sz w:val="24"/>
          <w:szCs w:val="24"/>
        </w:rPr>
        <w:t>, se requiere de mecanismos y procedimientos que fortalezcan su permanencia y mantenimiento, haciendo más visibles los canales de interacción, comunicación y colaboración</w:t>
      </w:r>
      <w:r w:rsidR="004146CF">
        <w:rPr>
          <w:rFonts w:ascii="Times New Roman" w:hAnsi="Times New Roman" w:cs="Times New Roman"/>
          <w:sz w:val="24"/>
          <w:szCs w:val="24"/>
        </w:rPr>
        <w:t>. Más</w:t>
      </w:r>
      <w:r w:rsidRPr="003B0F4F">
        <w:rPr>
          <w:rFonts w:ascii="Times New Roman" w:hAnsi="Times New Roman" w:cs="Times New Roman"/>
          <w:sz w:val="24"/>
          <w:szCs w:val="24"/>
        </w:rPr>
        <w:t xml:space="preserve"> específicamente</w:t>
      </w:r>
      <w:r w:rsidR="004146CF">
        <w:rPr>
          <w:rFonts w:ascii="Times New Roman" w:hAnsi="Times New Roman" w:cs="Times New Roman"/>
          <w:sz w:val="24"/>
          <w:szCs w:val="24"/>
        </w:rPr>
        <w:t xml:space="preserve">,se trata de definir </w:t>
      </w:r>
      <w:r w:rsidRPr="003B0F4F">
        <w:rPr>
          <w:rFonts w:ascii="Times New Roman" w:hAnsi="Times New Roman" w:cs="Times New Roman"/>
          <w:sz w:val="24"/>
          <w:szCs w:val="24"/>
        </w:rPr>
        <w:t xml:space="preserve">un proceso </w:t>
      </w:r>
      <w:r w:rsidR="004146CF">
        <w:rPr>
          <w:rFonts w:ascii="Times New Roman" w:hAnsi="Times New Roman" w:cs="Times New Roman"/>
          <w:sz w:val="24"/>
          <w:szCs w:val="24"/>
        </w:rPr>
        <w:t xml:space="preserve">que gestione </w:t>
      </w:r>
      <w:r w:rsidRPr="003B0F4F">
        <w:rPr>
          <w:rFonts w:ascii="Times New Roman" w:hAnsi="Times New Roman" w:cs="Times New Roman"/>
          <w:sz w:val="24"/>
          <w:szCs w:val="24"/>
        </w:rPr>
        <w:t>el conocimiento pedagógico que comparten.</w:t>
      </w:r>
    </w:p>
    <w:p w:rsidR="00E329B9" w:rsidRPr="003B0F4F" w:rsidRDefault="00E329B9" w:rsidP="009A0B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F4F">
        <w:rPr>
          <w:rFonts w:ascii="Times New Roman" w:hAnsi="Times New Roman" w:cs="Times New Roman"/>
          <w:sz w:val="24"/>
          <w:szCs w:val="24"/>
        </w:rPr>
        <w:t>Por lo mencionado anteriormente, en forma concreta se propone, como objetivo del trabajo crear un sistema de gestión de conocimiento que sirva de soporte a la comunidad de práctica de educación a virtual en el ámbito de la EIE-UNSE.</w:t>
      </w:r>
    </w:p>
    <w:p w:rsidR="00E329B9" w:rsidRPr="003B0F4F" w:rsidRDefault="00E329B9" w:rsidP="009A0B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F4F">
        <w:rPr>
          <w:rFonts w:ascii="Times New Roman" w:hAnsi="Times New Roman" w:cs="Times New Roman"/>
          <w:sz w:val="24"/>
          <w:szCs w:val="24"/>
        </w:rPr>
        <w:t>Para ello, se parte de la definición de un modelo tecno-conceptual. Conceptualmente, represent</w:t>
      </w:r>
      <w:r w:rsidR="00571606" w:rsidRPr="003B0F4F">
        <w:rPr>
          <w:rFonts w:ascii="Times New Roman" w:hAnsi="Times New Roman" w:cs="Times New Roman"/>
          <w:sz w:val="24"/>
          <w:szCs w:val="24"/>
        </w:rPr>
        <w:t>a</w:t>
      </w:r>
      <w:r w:rsidRPr="003B0F4F">
        <w:rPr>
          <w:rFonts w:ascii="Times New Roman" w:hAnsi="Times New Roman" w:cs="Times New Roman"/>
          <w:sz w:val="24"/>
          <w:szCs w:val="24"/>
        </w:rPr>
        <w:t xml:space="preserve"> el ciclo de conocimiento y cada una de sus fases, desde la captura, el uso, la aplicación y la creación de conocimiento nuevo, desde la perspectiva de gestión del conocimiento.</w:t>
      </w:r>
      <w:r w:rsidR="00571606" w:rsidRPr="003B0F4F">
        <w:rPr>
          <w:rFonts w:ascii="Times New Roman" w:hAnsi="Times New Roman" w:cs="Times New Roman"/>
          <w:sz w:val="24"/>
          <w:szCs w:val="24"/>
        </w:rPr>
        <w:t xml:space="preserve"> Haciéndose visible en este modelo, la conversión de conocimiento tácito a explícito y viceversa, capacidad necesaria de la organización para crear conocimiento nuevo, diseminarlo en la organización e incorporarlo a todos los procesos de la misma. </w:t>
      </w:r>
      <w:r w:rsidRPr="003B0F4F">
        <w:rPr>
          <w:rFonts w:ascii="Times New Roman" w:hAnsi="Times New Roman" w:cs="Times New Roman"/>
          <w:sz w:val="24"/>
          <w:szCs w:val="24"/>
        </w:rPr>
        <w:t xml:space="preserve"> Y </w:t>
      </w:r>
      <w:r w:rsidR="00571606" w:rsidRPr="003B0F4F">
        <w:rPr>
          <w:rFonts w:ascii="Times New Roman" w:hAnsi="Times New Roman" w:cs="Times New Roman"/>
          <w:sz w:val="24"/>
          <w:szCs w:val="24"/>
        </w:rPr>
        <w:t>un modelo</w:t>
      </w:r>
      <w:r w:rsidRPr="003B0F4F">
        <w:rPr>
          <w:rFonts w:ascii="Times New Roman" w:hAnsi="Times New Roman" w:cs="Times New Roman"/>
          <w:sz w:val="24"/>
          <w:szCs w:val="24"/>
        </w:rPr>
        <w:t xml:space="preserve"> tecnológico </w:t>
      </w:r>
      <w:r w:rsidR="00571606" w:rsidRPr="003B0F4F">
        <w:rPr>
          <w:rFonts w:ascii="Times New Roman" w:hAnsi="Times New Roman" w:cs="Times New Roman"/>
          <w:sz w:val="24"/>
          <w:szCs w:val="24"/>
        </w:rPr>
        <w:t>que represente</w:t>
      </w:r>
      <w:r w:rsidRPr="003B0F4F">
        <w:rPr>
          <w:rFonts w:ascii="Times New Roman" w:hAnsi="Times New Roman" w:cs="Times New Roman"/>
          <w:sz w:val="24"/>
          <w:szCs w:val="24"/>
        </w:rPr>
        <w:t xml:space="preserve"> los recursos </w:t>
      </w:r>
      <w:r w:rsidR="00571606" w:rsidRPr="003B0F4F">
        <w:rPr>
          <w:rFonts w:ascii="Times New Roman" w:hAnsi="Times New Roman" w:cs="Times New Roman"/>
          <w:sz w:val="24"/>
          <w:szCs w:val="24"/>
        </w:rPr>
        <w:t>y medios tecnológicos que apoya</w:t>
      </w:r>
      <w:r w:rsidRPr="003B0F4F">
        <w:rPr>
          <w:rFonts w:ascii="Times New Roman" w:hAnsi="Times New Roman" w:cs="Times New Roman"/>
          <w:sz w:val="24"/>
          <w:szCs w:val="24"/>
        </w:rPr>
        <w:t xml:space="preserve">n el ciclo del conocimiento, </w:t>
      </w:r>
      <w:r w:rsidR="00571606" w:rsidRPr="003B0F4F">
        <w:rPr>
          <w:rFonts w:ascii="Times New Roman" w:hAnsi="Times New Roman" w:cs="Times New Roman"/>
          <w:sz w:val="24"/>
          <w:szCs w:val="24"/>
        </w:rPr>
        <w:t>desde</w:t>
      </w:r>
      <w:r w:rsidRPr="003B0F4F">
        <w:rPr>
          <w:rFonts w:ascii="Times New Roman" w:hAnsi="Times New Roman" w:cs="Times New Roman"/>
          <w:sz w:val="24"/>
          <w:szCs w:val="24"/>
        </w:rPr>
        <w:t xml:space="preserve"> la captura, uso y aplicación, distribución y almacenamiento</w:t>
      </w:r>
      <w:r w:rsidR="00571606" w:rsidRPr="003B0F4F">
        <w:rPr>
          <w:rFonts w:ascii="Times New Roman" w:hAnsi="Times New Roman" w:cs="Times New Roman"/>
          <w:sz w:val="24"/>
          <w:szCs w:val="24"/>
        </w:rPr>
        <w:t>, hasta la generación de nuevo conocimiento</w:t>
      </w:r>
      <w:r w:rsidRPr="003B0F4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329B9" w:rsidRPr="003B0F4F" w:rsidRDefault="00571606" w:rsidP="009A0B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F4F">
        <w:rPr>
          <w:rFonts w:ascii="Times New Roman" w:hAnsi="Times New Roman" w:cs="Times New Roman"/>
          <w:sz w:val="24"/>
          <w:szCs w:val="24"/>
        </w:rPr>
        <w:t xml:space="preserve">Por tanto, los </w:t>
      </w:r>
      <w:r w:rsidR="00E329B9" w:rsidRPr="003B0F4F">
        <w:rPr>
          <w:rFonts w:ascii="Times New Roman" w:hAnsi="Times New Roman" w:cs="Times New Roman"/>
          <w:sz w:val="24"/>
          <w:szCs w:val="24"/>
        </w:rPr>
        <w:t xml:space="preserve">objetivos </w:t>
      </w:r>
      <w:r w:rsidRPr="003B0F4F">
        <w:rPr>
          <w:rFonts w:ascii="Times New Roman" w:hAnsi="Times New Roman" w:cs="Times New Roman"/>
          <w:sz w:val="24"/>
          <w:szCs w:val="24"/>
        </w:rPr>
        <w:t xml:space="preserve">del sistema de gestión </w:t>
      </w:r>
      <w:r w:rsidR="00E329B9" w:rsidRPr="003B0F4F">
        <w:rPr>
          <w:rFonts w:ascii="Times New Roman" w:hAnsi="Times New Roman" w:cs="Times New Roman"/>
          <w:sz w:val="24"/>
          <w:szCs w:val="24"/>
        </w:rPr>
        <w:t>son:</w:t>
      </w:r>
      <w:r w:rsidRPr="003B0F4F">
        <w:rPr>
          <w:rFonts w:ascii="Times New Roman" w:hAnsi="Times New Roman" w:cs="Times New Roman"/>
          <w:sz w:val="24"/>
          <w:szCs w:val="24"/>
        </w:rPr>
        <w:t xml:space="preserve"> a) </w:t>
      </w:r>
      <w:r w:rsidR="00E329B9" w:rsidRPr="003B0F4F">
        <w:rPr>
          <w:rFonts w:ascii="Times New Roman" w:hAnsi="Times New Roman" w:cs="Times New Roman"/>
          <w:sz w:val="24"/>
          <w:szCs w:val="24"/>
        </w:rPr>
        <w:t>Gestionar el conocimiento pedagógico sobre enseñanza a distancia mediante una comunidad de práctica.</w:t>
      </w:r>
      <w:r w:rsidRPr="003B0F4F">
        <w:rPr>
          <w:rFonts w:ascii="Times New Roman" w:hAnsi="Times New Roman" w:cs="Times New Roman"/>
          <w:sz w:val="24"/>
          <w:szCs w:val="24"/>
        </w:rPr>
        <w:t xml:space="preserve"> b) </w:t>
      </w:r>
      <w:r w:rsidR="00E329B9" w:rsidRPr="003B0F4F">
        <w:rPr>
          <w:rFonts w:ascii="Times New Roman" w:hAnsi="Times New Roman" w:cs="Times New Roman"/>
          <w:sz w:val="24"/>
          <w:szCs w:val="24"/>
        </w:rPr>
        <w:t xml:space="preserve">Crear y </w:t>
      </w:r>
      <w:r w:rsidR="00E329B9" w:rsidRPr="003B0F4F">
        <w:rPr>
          <w:rFonts w:ascii="Times New Roman" w:hAnsi="Times New Roman" w:cs="Times New Roman"/>
          <w:sz w:val="24"/>
          <w:szCs w:val="24"/>
        </w:rPr>
        <w:lastRenderedPageBreak/>
        <w:t xml:space="preserve">mantener la memoria de conocimiento pedagógico en la institución. </w:t>
      </w:r>
      <w:r w:rsidRPr="003B0F4F">
        <w:rPr>
          <w:rFonts w:ascii="Times New Roman" w:hAnsi="Times New Roman" w:cs="Times New Roman"/>
          <w:sz w:val="24"/>
          <w:szCs w:val="24"/>
        </w:rPr>
        <w:t xml:space="preserve">Y, c) </w:t>
      </w:r>
      <w:r w:rsidR="00E329B9" w:rsidRPr="003B0F4F">
        <w:rPr>
          <w:rFonts w:ascii="Times New Roman" w:hAnsi="Times New Roman" w:cs="Times New Roman"/>
          <w:sz w:val="24"/>
          <w:szCs w:val="24"/>
        </w:rPr>
        <w:t>Diseñar un mecanismo para sostener el desempeño de la comunidad de práctica.</w:t>
      </w:r>
    </w:p>
    <w:p w:rsidR="00E329B9" w:rsidRPr="003B0F4F" w:rsidRDefault="00571606" w:rsidP="009A0B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F4F">
        <w:rPr>
          <w:rFonts w:ascii="Times New Roman" w:hAnsi="Times New Roman" w:cs="Times New Roman"/>
          <w:sz w:val="24"/>
          <w:szCs w:val="24"/>
        </w:rPr>
        <w:t xml:space="preserve">El trabajo </w:t>
      </w:r>
      <w:r w:rsidR="009A0BB7" w:rsidRPr="003B0F4F">
        <w:rPr>
          <w:rFonts w:ascii="Times New Roman" w:hAnsi="Times New Roman" w:cs="Times New Roman"/>
          <w:sz w:val="24"/>
          <w:szCs w:val="24"/>
        </w:rPr>
        <w:t xml:space="preserve">propuesto es parte de la tesis de posgrado que actualmente se </w:t>
      </w:r>
      <w:r w:rsidRPr="003B0F4F">
        <w:rPr>
          <w:rFonts w:ascii="Times New Roman" w:hAnsi="Times New Roman" w:cs="Times New Roman"/>
          <w:sz w:val="24"/>
          <w:szCs w:val="24"/>
        </w:rPr>
        <w:t>realiza en el marco de la</w:t>
      </w:r>
      <w:r w:rsidR="009A0BB7" w:rsidRPr="003B0F4F">
        <w:rPr>
          <w:rFonts w:ascii="Times New Roman" w:hAnsi="Times New Roman" w:cs="Times New Roman"/>
          <w:sz w:val="24"/>
          <w:szCs w:val="24"/>
        </w:rPr>
        <w:t xml:space="preserve"> Maestría de Informática Educativa en la FCEyT de la Universidad Nacional de Santiago del Estero.</w:t>
      </w:r>
    </w:p>
    <w:p w:rsidR="003A4CE2" w:rsidRPr="003B0F4F" w:rsidRDefault="003A4CE2" w:rsidP="009A0BB7">
      <w:pPr>
        <w:pStyle w:val="NormalWeb"/>
        <w:shd w:val="clear" w:color="auto" w:fill="FFFFFF"/>
        <w:spacing w:before="0" w:beforeAutospacing="0" w:after="0" w:afterAutospacing="0"/>
        <w:rPr>
          <w:color w:val="333333"/>
        </w:rPr>
      </w:pPr>
    </w:p>
    <w:p w:rsidR="00354ABE" w:rsidRPr="003B0F4F" w:rsidRDefault="00354ABE" w:rsidP="0080526A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3B0F4F">
        <w:rPr>
          <w:rFonts w:ascii="Times New Roman" w:hAnsi="Times New Roman" w:cs="Times New Roman"/>
          <w:b/>
          <w:color w:val="333333"/>
          <w:sz w:val="24"/>
          <w:szCs w:val="24"/>
        </w:rPr>
        <w:t>Palabras clave</w:t>
      </w:r>
      <w:r w:rsidR="003A4CE2" w:rsidRPr="003B0F4F">
        <w:rPr>
          <w:rFonts w:ascii="Times New Roman" w:hAnsi="Times New Roman" w:cs="Times New Roman"/>
          <w:color w:val="333333"/>
          <w:sz w:val="24"/>
          <w:szCs w:val="24"/>
        </w:rPr>
        <w:t xml:space="preserve">: gestión </w:t>
      </w:r>
      <w:r w:rsidR="003A4CE2" w:rsidRPr="003B0F4F">
        <w:rPr>
          <w:rFonts w:ascii="Times New Roman" w:hAnsi="Times New Roman" w:cs="Times New Roman"/>
          <w:sz w:val="24"/>
          <w:szCs w:val="24"/>
        </w:rPr>
        <w:t>del</w:t>
      </w:r>
      <w:r w:rsidR="003A4CE2" w:rsidRPr="003B0F4F">
        <w:rPr>
          <w:rFonts w:ascii="Times New Roman" w:hAnsi="Times New Roman" w:cs="Times New Roman"/>
          <w:color w:val="333333"/>
          <w:sz w:val="24"/>
          <w:szCs w:val="24"/>
        </w:rPr>
        <w:t xml:space="preserve"> conocimiento, comunidad de práctica, educación </w:t>
      </w:r>
      <w:r w:rsidR="009A0BB7" w:rsidRPr="003B0F4F">
        <w:rPr>
          <w:rFonts w:ascii="Times New Roman" w:hAnsi="Times New Roman" w:cs="Times New Roman"/>
          <w:color w:val="333333"/>
          <w:sz w:val="24"/>
          <w:szCs w:val="24"/>
        </w:rPr>
        <w:t>virtual, conocimiento pedagógico.</w:t>
      </w:r>
    </w:p>
    <w:p w:rsidR="003A4CE2" w:rsidRPr="003B0F4F" w:rsidRDefault="003A4CE2" w:rsidP="00354ABE">
      <w:pPr>
        <w:pStyle w:val="NormalWeb"/>
        <w:shd w:val="clear" w:color="auto" w:fill="FFFFFF"/>
        <w:rPr>
          <w:color w:val="333333"/>
        </w:rPr>
      </w:pPr>
    </w:p>
    <w:p w:rsidR="003A4CE2" w:rsidRPr="003B0F4F" w:rsidRDefault="009A0BB7" w:rsidP="003A4CE2">
      <w:pPr>
        <w:pStyle w:val="NormalWeb"/>
        <w:shd w:val="clear" w:color="auto" w:fill="FFFFFF"/>
        <w:rPr>
          <w:b/>
          <w:color w:val="333333"/>
          <w:u w:val="single"/>
        </w:rPr>
      </w:pPr>
      <w:r w:rsidRPr="003B0F4F">
        <w:rPr>
          <w:b/>
          <w:color w:val="333333"/>
          <w:u w:val="single"/>
        </w:rPr>
        <w:t>Autoras</w:t>
      </w:r>
    </w:p>
    <w:p w:rsidR="008827B9" w:rsidRPr="003B0F4F" w:rsidRDefault="0001661C" w:rsidP="004146CF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357" w:hanging="357"/>
        <w:rPr>
          <w:color w:val="333333"/>
        </w:rPr>
      </w:pPr>
      <w:r>
        <w:rPr>
          <w:color w:val="333333"/>
        </w:rPr>
        <w:t xml:space="preserve">Ing. </w:t>
      </w:r>
      <w:r w:rsidR="000825F2" w:rsidRPr="003B0F4F">
        <w:rPr>
          <w:color w:val="333333"/>
        </w:rPr>
        <w:t>Mabel Sosa</w:t>
      </w:r>
    </w:p>
    <w:p w:rsidR="008827B9" w:rsidRPr="003B0F4F" w:rsidRDefault="008827B9" w:rsidP="0080526A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3B0F4F">
        <w:rPr>
          <w:color w:val="333333"/>
        </w:rPr>
        <w:t xml:space="preserve">Es Ingeniera en Computación (UCSE) y Master en Ingeniería del Software (UPM-UNSE). </w:t>
      </w:r>
    </w:p>
    <w:p w:rsidR="0080526A" w:rsidRPr="003B0F4F" w:rsidRDefault="008827B9" w:rsidP="0080526A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3B0F4F">
        <w:rPr>
          <w:color w:val="333333"/>
        </w:rPr>
        <w:t>Actualmente se desempeña como Profesora en las carreras Licenciatura en Sistemas de Información y Profesorado en Informática</w:t>
      </w:r>
      <w:r w:rsidR="0080526A" w:rsidRPr="003B0F4F">
        <w:rPr>
          <w:color w:val="333333"/>
        </w:rPr>
        <w:t>.</w:t>
      </w:r>
      <w:r w:rsidR="00052155">
        <w:rPr>
          <w:color w:val="333333"/>
        </w:rPr>
        <w:t>FCEy</w:t>
      </w:r>
      <w:r w:rsidR="0001661C" w:rsidRPr="003B0F4F">
        <w:rPr>
          <w:color w:val="333333"/>
        </w:rPr>
        <w:t>T – UNSE</w:t>
      </w:r>
    </w:p>
    <w:p w:rsidR="001B456E" w:rsidRPr="003B0F4F" w:rsidRDefault="0080526A" w:rsidP="0080526A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3B0F4F">
        <w:rPr>
          <w:color w:val="333333"/>
        </w:rPr>
        <w:t>D</w:t>
      </w:r>
      <w:r w:rsidR="001B456E" w:rsidRPr="003B0F4F">
        <w:rPr>
          <w:color w:val="333333"/>
        </w:rPr>
        <w:t xml:space="preserve">ocente </w:t>
      </w:r>
      <w:r w:rsidR="008827B9" w:rsidRPr="003B0F4F">
        <w:rPr>
          <w:color w:val="333333"/>
        </w:rPr>
        <w:t xml:space="preserve">de </w:t>
      </w:r>
      <w:r w:rsidR="001B456E" w:rsidRPr="003B0F4F">
        <w:rPr>
          <w:color w:val="333333"/>
        </w:rPr>
        <w:t xml:space="preserve">Posgrado en la Especialización y Maestría </w:t>
      </w:r>
      <w:r w:rsidR="00052155">
        <w:rPr>
          <w:color w:val="333333"/>
        </w:rPr>
        <w:t>en Informática Educativa de FCEy</w:t>
      </w:r>
      <w:r w:rsidR="001B456E" w:rsidRPr="003B0F4F">
        <w:rPr>
          <w:color w:val="333333"/>
        </w:rPr>
        <w:t>T – UNSE y en Posgrado Especialización en Docencia Universitaria, Escuela para la Innovación Educativa-UNSE</w:t>
      </w:r>
    </w:p>
    <w:p w:rsidR="008827B9" w:rsidRPr="003B0F4F" w:rsidRDefault="008827B9" w:rsidP="0080526A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3B0F4F">
        <w:rPr>
          <w:color w:val="333333"/>
        </w:rPr>
        <w:t>Coordinadora de Diplomatura en Innovación Educativa con TIC (2013-2016) y Diplomatura en Innovación de la Enseñanza con TIC (2017-2018), ambas en la EIE-UNSE.</w:t>
      </w:r>
    </w:p>
    <w:p w:rsidR="008827B9" w:rsidRPr="003B0F4F" w:rsidRDefault="008827B9" w:rsidP="0080526A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3B0F4F">
        <w:rPr>
          <w:color w:val="333333"/>
        </w:rPr>
        <w:t>Directora de trabajos finales  de grado y posgrado para las carreras Licenciatura en Sistema de Información (UNSE), Ingeniería en Computación (UCSE), Especialización en Enseñanza de la Tecnologías (UNSE) y Maestría en Informática Educativa (UNSE).</w:t>
      </w:r>
    </w:p>
    <w:p w:rsidR="008827B9" w:rsidRPr="003B0F4F" w:rsidRDefault="001B456E" w:rsidP="0080526A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3B0F4F">
        <w:rPr>
          <w:color w:val="333333"/>
        </w:rPr>
        <w:t xml:space="preserve">Docente Investigadora </w:t>
      </w:r>
      <w:r w:rsidR="008827B9" w:rsidRPr="003B0F4F">
        <w:rPr>
          <w:color w:val="333333"/>
        </w:rPr>
        <w:t>categorizada (II) en el Programa Nacional de Incentivos.</w:t>
      </w:r>
      <w:r w:rsidR="008827B9" w:rsidRPr="003B0F4F">
        <w:rPr>
          <w:color w:val="333333"/>
        </w:rPr>
        <w:tab/>
      </w:r>
    </w:p>
    <w:p w:rsidR="008827B9" w:rsidRPr="003B0F4F" w:rsidRDefault="008827B9" w:rsidP="0080526A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3B0F4F">
        <w:rPr>
          <w:color w:val="333333"/>
        </w:rPr>
        <w:t>Participación como integrante, coordinadora y directora de distintos proyectos de investigación relacionados a las áreas de Informática Educativa, Interacción Persona Computador, Gestión del Conocimiento, Ingeniería de Software, Aplicación de TIC en Educación, E-learning</w:t>
      </w:r>
      <w:bookmarkStart w:id="0" w:name="_GoBack"/>
      <w:bookmarkEnd w:id="0"/>
      <w:r w:rsidRPr="003B0F4F">
        <w:rPr>
          <w:color w:val="333333"/>
        </w:rPr>
        <w:t xml:space="preserve"> y B-learning (Desde 1995 -2018) .</w:t>
      </w:r>
    </w:p>
    <w:p w:rsidR="009A0BB7" w:rsidRPr="003B0F4F" w:rsidRDefault="009A0BB7" w:rsidP="009A0BB7">
      <w:pPr>
        <w:pStyle w:val="NormalWeb"/>
        <w:shd w:val="clear" w:color="auto" w:fill="FFFFFF"/>
        <w:rPr>
          <w:color w:val="333333"/>
        </w:rPr>
      </w:pPr>
    </w:p>
    <w:p w:rsidR="000825F2" w:rsidRPr="003B0F4F" w:rsidRDefault="0001661C" w:rsidP="004146CF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357" w:hanging="357"/>
        <w:rPr>
          <w:color w:val="333333"/>
        </w:rPr>
      </w:pPr>
      <w:r>
        <w:rPr>
          <w:color w:val="333333"/>
        </w:rPr>
        <w:t xml:space="preserve">Lic. </w:t>
      </w:r>
      <w:r w:rsidR="000825F2" w:rsidRPr="003B0F4F">
        <w:rPr>
          <w:color w:val="333333"/>
        </w:rPr>
        <w:t xml:space="preserve">Fernanda </w:t>
      </w:r>
      <w:r w:rsidR="00694BE2" w:rsidRPr="003B0F4F">
        <w:rPr>
          <w:color w:val="333333"/>
        </w:rPr>
        <w:t>Leguizamón</w:t>
      </w:r>
    </w:p>
    <w:p w:rsidR="0001661C" w:rsidRDefault="00DC7591" w:rsidP="00FD6AEF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3B0F4F">
        <w:rPr>
          <w:color w:val="333333"/>
        </w:rPr>
        <w:t>Es Licenciada en Sistemas de Información (</w:t>
      </w:r>
      <w:r w:rsidR="00052155">
        <w:rPr>
          <w:color w:val="333333"/>
        </w:rPr>
        <w:t>FCEy</w:t>
      </w:r>
      <w:r w:rsidR="004146CF">
        <w:rPr>
          <w:color w:val="333333"/>
        </w:rPr>
        <w:t xml:space="preserve">T - </w:t>
      </w:r>
      <w:r w:rsidRPr="003B0F4F">
        <w:rPr>
          <w:color w:val="333333"/>
        </w:rPr>
        <w:t>UNSE)</w:t>
      </w:r>
      <w:r w:rsidR="00FD6AEF" w:rsidRPr="003B0F4F">
        <w:rPr>
          <w:color w:val="333333"/>
        </w:rPr>
        <w:t>, Esp. Superior en el Ejercicio de la Docencia en los Nivel</w:t>
      </w:r>
      <w:r w:rsidR="0001661C">
        <w:rPr>
          <w:color w:val="333333"/>
        </w:rPr>
        <w:t>es Medio y Superior (EIE- UNSE).</w:t>
      </w:r>
    </w:p>
    <w:p w:rsidR="00FD6AEF" w:rsidRPr="003B0F4F" w:rsidRDefault="0001661C" w:rsidP="00FD6AEF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>
        <w:rPr>
          <w:color w:val="333333"/>
        </w:rPr>
        <w:t xml:space="preserve">Alumna avanzada de la </w:t>
      </w:r>
      <w:r w:rsidR="00FD6AEF" w:rsidRPr="003B0F4F">
        <w:rPr>
          <w:color w:val="333333"/>
        </w:rPr>
        <w:t>Maestría en Informática Educativa (</w:t>
      </w:r>
      <w:r>
        <w:rPr>
          <w:color w:val="333333"/>
        </w:rPr>
        <w:t>FCEyT-</w:t>
      </w:r>
      <w:r w:rsidR="00FD6AEF" w:rsidRPr="003B0F4F">
        <w:rPr>
          <w:color w:val="333333"/>
        </w:rPr>
        <w:t>UNSE)</w:t>
      </w:r>
      <w:r>
        <w:rPr>
          <w:color w:val="333333"/>
        </w:rPr>
        <w:t>, actualmente desarrollando la</w:t>
      </w:r>
      <w:r w:rsidRPr="003B0F4F">
        <w:rPr>
          <w:color w:val="333333"/>
        </w:rPr>
        <w:t xml:space="preserve"> tesis de</w:t>
      </w:r>
      <w:r>
        <w:rPr>
          <w:color w:val="333333"/>
        </w:rPr>
        <w:t xml:space="preserve"> posgrado correspondiente</w:t>
      </w:r>
      <w:r w:rsidR="00FD6AEF" w:rsidRPr="003B0F4F">
        <w:rPr>
          <w:color w:val="333333"/>
        </w:rPr>
        <w:t xml:space="preserve">. </w:t>
      </w:r>
    </w:p>
    <w:p w:rsidR="0001661C" w:rsidRDefault="00DC7591" w:rsidP="00DC7591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3B0F4F">
        <w:rPr>
          <w:color w:val="333333"/>
        </w:rPr>
        <w:t xml:space="preserve">Actualmente se desempeña </w:t>
      </w:r>
      <w:r w:rsidR="0001661C">
        <w:rPr>
          <w:color w:val="333333"/>
        </w:rPr>
        <w:t xml:space="preserve">en </w:t>
      </w:r>
      <w:r w:rsidR="0001661C" w:rsidRPr="003B0F4F">
        <w:rPr>
          <w:color w:val="333333"/>
        </w:rPr>
        <w:t>la Junta de Calificaciones y Clasificaciones</w:t>
      </w:r>
      <w:r w:rsidR="0001661C">
        <w:rPr>
          <w:color w:val="333333"/>
        </w:rPr>
        <w:t>, d</w:t>
      </w:r>
      <w:r w:rsidRPr="003B0F4F">
        <w:rPr>
          <w:color w:val="333333"/>
        </w:rPr>
        <w:t>el Ministerio de Educación de Santiago del Estero</w:t>
      </w:r>
    </w:p>
    <w:p w:rsidR="00DC7591" w:rsidRPr="003B0F4F" w:rsidRDefault="00DC7591" w:rsidP="00DC7591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3B0F4F">
        <w:rPr>
          <w:color w:val="333333"/>
        </w:rPr>
        <w:t>Asesora</w:t>
      </w:r>
      <w:r w:rsidR="00C94B55" w:rsidRPr="003B0F4F">
        <w:rPr>
          <w:color w:val="333333"/>
        </w:rPr>
        <w:t xml:space="preserve"> técnica </w:t>
      </w:r>
      <w:r w:rsidRPr="003B0F4F">
        <w:rPr>
          <w:color w:val="333333"/>
        </w:rPr>
        <w:t>informática del Colegio</w:t>
      </w:r>
      <w:r w:rsidR="00C94B55" w:rsidRPr="003B0F4F">
        <w:rPr>
          <w:color w:val="333333"/>
        </w:rPr>
        <w:t xml:space="preserve"> Profesional</w:t>
      </w:r>
      <w:r w:rsidRPr="003B0F4F">
        <w:rPr>
          <w:color w:val="333333"/>
        </w:rPr>
        <w:t xml:space="preserve"> de Psicólogos de Santiago del Estero</w:t>
      </w:r>
      <w:r w:rsidR="00E343DA" w:rsidRPr="003B0F4F">
        <w:rPr>
          <w:color w:val="333333"/>
        </w:rPr>
        <w:t xml:space="preserve"> (</w:t>
      </w:r>
      <w:r w:rsidR="00C94B55" w:rsidRPr="003B0F4F">
        <w:rPr>
          <w:color w:val="333333"/>
        </w:rPr>
        <w:t>D</w:t>
      </w:r>
      <w:r w:rsidR="00E343DA" w:rsidRPr="003B0F4F">
        <w:rPr>
          <w:color w:val="333333"/>
        </w:rPr>
        <w:t>esde 2009-2018)</w:t>
      </w:r>
      <w:r w:rsidRPr="003B0F4F">
        <w:rPr>
          <w:color w:val="333333"/>
        </w:rPr>
        <w:t>.</w:t>
      </w:r>
    </w:p>
    <w:p w:rsidR="0001661C" w:rsidRDefault="00FD6AEF" w:rsidP="00DC7591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3B0F4F">
        <w:rPr>
          <w:color w:val="333333"/>
        </w:rPr>
        <w:t>Referente Técnico Escolar Informática en la Escuela Especial “Caminemos Juntos” del nivel modalidades educativas (</w:t>
      </w:r>
      <w:r w:rsidR="008B08A6" w:rsidRPr="003B0F4F">
        <w:rPr>
          <w:color w:val="333333"/>
        </w:rPr>
        <w:t xml:space="preserve">Desde </w:t>
      </w:r>
      <w:r w:rsidRPr="003B0F4F">
        <w:rPr>
          <w:color w:val="333333"/>
        </w:rPr>
        <w:t>2015-2018).</w:t>
      </w:r>
    </w:p>
    <w:sectPr w:rsidR="0001661C" w:rsidSect="000825F2">
      <w:pgSz w:w="11906" w:h="16838" w:code="9"/>
      <w:pgMar w:top="1701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A00000AF" w:usb1="5000604B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E1BCD"/>
    <w:multiLevelType w:val="hybridMultilevel"/>
    <w:tmpl w:val="7D06AAD4"/>
    <w:lvl w:ilvl="0" w:tplc="2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43026793"/>
    <w:multiLevelType w:val="hybridMultilevel"/>
    <w:tmpl w:val="6E681D20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6018F0"/>
    <w:multiLevelType w:val="hybridMultilevel"/>
    <w:tmpl w:val="B0A2ED60"/>
    <w:lvl w:ilvl="0" w:tplc="2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7B9C5C4E"/>
    <w:multiLevelType w:val="hybridMultilevel"/>
    <w:tmpl w:val="AA3AFA04"/>
    <w:lvl w:ilvl="0" w:tplc="CAD6F6E8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D9C2281"/>
    <w:multiLevelType w:val="hybridMultilevel"/>
    <w:tmpl w:val="EB5E18BE"/>
    <w:lvl w:ilvl="0" w:tplc="2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7FE7151B"/>
    <w:multiLevelType w:val="hybridMultilevel"/>
    <w:tmpl w:val="B538CF56"/>
    <w:lvl w:ilvl="0" w:tplc="B40CAD50">
      <w:start w:val="1"/>
      <w:numFmt w:val="bullet"/>
      <w:lvlText w:val="-"/>
      <w:lvlJc w:val="left"/>
      <w:pPr>
        <w:ind w:left="1068" w:hanging="360"/>
      </w:pPr>
      <w:rPr>
        <w:rFonts w:ascii="Lato" w:hAnsi="Lato" w:hint="default"/>
      </w:rPr>
    </w:lvl>
    <w:lvl w:ilvl="1" w:tplc="2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E2536"/>
    <w:rsid w:val="0001661C"/>
    <w:rsid w:val="0001714A"/>
    <w:rsid w:val="000208E5"/>
    <w:rsid w:val="00052155"/>
    <w:rsid w:val="00061D42"/>
    <w:rsid w:val="000825F2"/>
    <w:rsid w:val="0012751F"/>
    <w:rsid w:val="001B456E"/>
    <w:rsid w:val="002E2536"/>
    <w:rsid w:val="00322173"/>
    <w:rsid w:val="00354ABE"/>
    <w:rsid w:val="003632CF"/>
    <w:rsid w:val="003A4CE2"/>
    <w:rsid w:val="003B0F4F"/>
    <w:rsid w:val="004146CF"/>
    <w:rsid w:val="00473E3E"/>
    <w:rsid w:val="00484426"/>
    <w:rsid w:val="00571606"/>
    <w:rsid w:val="00663500"/>
    <w:rsid w:val="00694BE2"/>
    <w:rsid w:val="00773FE1"/>
    <w:rsid w:val="007949EB"/>
    <w:rsid w:val="0080526A"/>
    <w:rsid w:val="008328A1"/>
    <w:rsid w:val="008827B9"/>
    <w:rsid w:val="008A7B5F"/>
    <w:rsid w:val="008B08A6"/>
    <w:rsid w:val="0091141A"/>
    <w:rsid w:val="009A0BB7"/>
    <w:rsid w:val="00AF36A9"/>
    <w:rsid w:val="00C94B55"/>
    <w:rsid w:val="00DC7591"/>
    <w:rsid w:val="00E329B9"/>
    <w:rsid w:val="00E343DA"/>
    <w:rsid w:val="00E67E34"/>
    <w:rsid w:val="00FD6A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50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54A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styleId="Prrafodelista">
    <w:name w:val="List Paragraph"/>
    <w:basedOn w:val="Normal"/>
    <w:uiPriority w:val="34"/>
    <w:qFormat/>
    <w:rsid w:val="003A4CE2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3A4CE2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rsid w:val="008827B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s-ES_tradnl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8827B9"/>
    <w:rPr>
      <w:rFonts w:ascii="Courier New" w:eastAsia="Times New Roman" w:hAnsi="Courier New" w:cs="Courier New"/>
      <w:sz w:val="20"/>
      <w:szCs w:val="20"/>
      <w:lang w:val="es-ES_tradnl" w:eastAsia="es-ES"/>
    </w:rPr>
  </w:style>
  <w:style w:type="paragraph" w:styleId="Bibliografa">
    <w:name w:val="Bibliography"/>
    <w:basedOn w:val="Normal"/>
    <w:next w:val="Normal"/>
    <w:uiPriority w:val="37"/>
    <w:unhideWhenUsed/>
    <w:rsid w:val="003B0F4F"/>
  </w:style>
  <w:style w:type="paragraph" w:styleId="Textodeglobo">
    <w:name w:val="Balloon Text"/>
    <w:basedOn w:val="Normal"/>
    <w:link w:val="TextodegloboCar"/>
    <w:uiPriority w:val="99"/>
    <w:semiHidden/>
    <w:unhideWhenUsed/>
    <w:rsid w:val="000208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208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88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Wen98</b:Tag>
    <b:SourceType>Book</b:SourceType>
    <b:Guid>{ADC8B97A-B134-4535-8F52-3524A4E7D53D}</b:Guid>
    <b:Title>Communities of practice: Learning, meaning and identity</b:Title>
    <b:Year>1998</b:Year>
    <b:City>New York</b:City>
    <b:Publisher>Cambridge University Press</b:Publisher>
    <b:Author>
      <b:Author>
        <b:NameList>
          <b:Person>
            <b:Last>Wenger</b:Last>
            <b:First>E.</b:First>
          </b:Person>
        </b:NameList>
      </b:Author>
    </b:Author>
    <b:RefOrder>1</b:RefOrder>
  </b:Source>
</b:Sources>
</file>

<file path=customXml/itemProps1.xml><?xml version="1.0" encoding="utf-8"?>
<ds:datastoreItem xmlns:ds="http://schemas.openxmlformats.org/officeDocument/2006/customXml" ds:itemID="{FDFCFC56-46A7-4BA7-8483-CEB915720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888</Words>
  <Characters>4890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Mabel Sosa</dc:creator>
  <cp:keywords/>
  <dc:description/>
  <cp:lastModifiedBy>CENTED</cp:lastModifiedBy>
  <cp:revision>8</cp:revision>
  <dcterms:created xsi:type="dcterms:W3CDTF">2018-10-19T10:09:00Z</dcterms:created>
  <dcterms:modified xsi:type="dcterms:W3CDTF">2018-11-06T01:41:00Z</dcterms:modified>
</cp:coreProperties>
</file>