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E9" w:rsidRDefault="00E21FE9">
      <w:pPr>
        <w:pStyle w:val="Predeterminado"/>
        <w:jc w:val="both"/>
        <w:rPr>
          <w:rStyle w:val="Ninguno"/>
          <w:rFonts w:ascii="Times New Roman" w:hAnsi="Times New Roman"/>
          <w:b/>
          <w:bCs/>
          <w:color w:val="022068"/>
          <w:sz w:val="24"/>
          <w:szCs w:val="24"/>
          <w:u w:color="000000"/>
          <w:lang w:val="es-ES_tradnl"/>
        </w:rPr>
      </w:pPr>
    </w:p>
    <w:p w:rsidR="00E21FE9" w:rsidRDefault="00E21FE9">
      <w:pPr>
        <w:pStyle w:val="Cuerpo"/>
        <w:jc w:val="both"/>
        <w:rPr>
          <w:rStyle w:val="Ninguno"/>
          <w:rFonts w:ascii="Times New Roman" w:hAnsi="Times New Roman"/>
          <w:b/>
          <w:bCs/>
          <w:sz w:val="24"/>
          <w:szCs w:val="24"/>
          <w:u w:color="000000"/>
          <w:lang w:val="es-ES_tradnl"/>
        </w:rPr>
      </w:pPr>
    </w:p>
    <w:p w:rsidR="00E21FE9" w:rsidRDefault="003306B8">
      <w:pPr>
        <w:pStyle w:val="Cuerpo"/>
        <w:jc w:val="center"/>
        <w:rPr>
          <w:rFonts w:ascii="Times New Roman" w:eastAsia="Times New Roman" w:hAnsi="Times New Roman" w:cs="Times New Roman"/>
          <w:sz w:val="24"/>
          <w:szCs w:val="24"/>
          <w:u w:color="000000"/>
        </w:rPr>
      </w:pPr>
      <w:r>
        <w:rPr>
          <w:rStyle w:val="Ninguno"/>
          <w:rFonts w:ascii="Times New Roman" w:hAnsi="Times New Roman"/>
          <w:b/>
          <w:bCs/>
          <w:sz w:val="24"/>
          <w:szCs w:val="24"/>
          <w:u w:color="000000"/>
          <w:lang w:val="es-ES_tradnl"/>
        </w:rPr>
        <w:t>La escritura en redes sociales y el aprendizaje de la lengua. Sonata de un amor desencantado</w:t>
      </w:r>
    </w:p>
    <w:p w:rsidR="00E21FE9" w:rsidRDefault="00E21FE9">
      <w:pPr>
        <w:pStyle w:val="Predeterminado"/>
        <w:rPr>
          <w:rFonts w:ascii="Times New Roman" w:eastAsia="Times New Roman" w:hAnsi="Times New Roman" w:cs="Times New Roman"/>
          <w:sz w:val="24"/>
          <w:szCs w:val="24"/>
          <w:u w:color="000000"/>
          <w:lang w:val="es-ES_tradnl"/>
        </w:rPr>
      </w:pPr>
    </w:p>
    <w:p w:rsidR="00E21FE9" w:rsidRDefault="003306B8">
      <w:pPr>
        <w:pStyle w:val="Predeterminado"/>
        <w:rPr>
          <w:rFonts w:ascii="Times New Roman" w:eastAsia="Times New Roman" w:hAnsi="Times New Roman" w:cs="Times New Roman"/>
          <w:sz w:val="24"/>
          <w:szCs w:val="24"/>
          <w:u w:color="000000"/>
          <w:lang w:val="es-ES_tradnl"/>
        </w:rPr>
      </w:pPr>
      <w:r>
        <w:rPr>
          <w:rFonts w:ascii="Times New Roman" w:hAnsi="Times New Roman"/>
          <w:sz w:val="24"/>
          <w:szCs w:val="24"/>
          <w:u w:color="000000"/>
          <w:lang w:val="es-ES_tradnl"/>
        </w:rPr>
        <w:t xml:space="preserve">Sotelo, Lucrecia Agustina </w:t>
      </w:r>
    </w:p>
    <w:p w:rsidR="00E21FE9" w:rsidRDefault="003306B8">
      <w:pPr>
        <w:pStyle w:val="Predeterminado"/>
        <w:rPr>
          <w:rFonts w:ascii="Times New Roman" w:eastAsia="Times New Roman" w:hAnsi="Times New Roman" w:cs="Times New Roman"/>
          <w:sz w:val="24"/>
          <w:szCs w:val="24"/>
          <w:u w:color="000000"/>
          <w:lang w:val="es-ES_tradnl"/>
        </w:rPr>
      </w:pPr>
      <w:r>
        <w:rPr>
          <w:rFonts w:ascii="Times New Roman" w:hAnsi="Times New Roman"/>
          <w:sz w:val="24"/>
          <w:szCs w:val="24"/>
          <w:u w:color="000000"/>
          <w:lang w:val="es-ES_tradnl"/>
        </w:rPr>
        <w:t>Doctora en Comunicaci</w:t>
      </w:r>
      <w:r>
        <w:rPr>
          <w:rFonts w:ascii="Times New Roman" w:hAnsi="Times New Roman"/>
          <w:sz w:val="24"/>
          <w:szCs w:val="24"/>
          <w:u w:color="000000"/>
          <w:lang w:val="es-ES_tradnl"/>
        </w:rPr>
        <w:t>ó</w:t>
      </w:r>
      <w:r>
        <w:rPr>
          <w:rFonts w:ascii="Times New Roman" w:hAnsi="Times New Roman"/>
          <w:sz w:val="24"/>
          <w:szCs w:val="24"/>
          <w:u w:color="000000"/>
          <w:lang w:val="es-ES_tradnl"/>
        </w:rPr>
        <w:t>n Social</w:t>
      </w:r>
    </w:p>
    <w:p w:rsidR="00E21FE9" w:rsidRDefault="003306B8">
      <w:pPr>
        <w:pStyle w:val="Predeterminado"/>
        <w:rPr>
          <w:rFonts w:ascii="Times New Roman" w:eastAsia="Times New Roman" w:hAnsi="Times New Roman" w:cs="Times New Roman"/>
          <w:sz w:val="24"/>
          <w:szCs w:val="24"/>
          <w:u w:color="000000"/>
          <w:lang w:val="es-ES_tradnl"/>
        </w:rPr>
      </w:pPr>
      <w:r>
        <w:rPr>
          <w:rFonts w:ascii="Times New Roman" w:hAnsi="Times New Roman"/>
          <w:sz w:val="24"/>
          <w:szCs w:val="24"/>
          <w:u w:color="000000"/>
          <w:lang w:val="es-ES_tradnl"/>
        </w:rPr>
        <w:t>Docente Investigadora en la l</w:t>
      </w:r>
      <w:r>
        <w:rPr>
          <w:rFonts w:ascii="Times New Roman" w:hAnsi="Times New Roman"/>
          <w:sz w:val="24"/>
          <w:szCs w:val="24"/>
          <w:u w:color="000000"/>
          <w:lang w:val="es-ES_tradnl"/>
        </w:rPr>
        <w:t>í</w:t>
      </w:r>
      <w:r>
        <w:rPr>
          <w:rFonts w:ascii="Times New Roman" w:hAnsi="Times New Roman"/>
          <w:sz w:val="24"/>
          <w:szCs w:val="24"/>
          <w:u w:color="000000"/>
          <w:lang w:val="es-ES_tradnl"/>
        </w:rPr>
        <w:t>nea. Comunicaci</w:t>
      </w:r>
      <w:r>
        <w:rPr>
          <w:rFonts w:ascii="Times New Roman" w:hAnsi="Times New Roman"/>
          <w:sz w:val="24"/>
          <w:szCs w:val="24"/>
          <w:u w:color="000000"/>
          <w:lang w:val="es-ES_tradnl"/>
        </w:rPr>
        <w:t>ó</w:t>
      </w:r>
      <w:r>
        <w:rPr>
          <w:rFonts w:ascii="Times New Roman" w:hAnsi="Times New Roman"/>
          <w:sz w:val="24"/>
          <w:szCs w:val="24"/>
          <w:u w:color="000000"/>
          <w:lang w:val="es-ES_tradnl"/>
        </w:rPr>
        <w:t>n, Cultura y Literacidad</w:t>
      </w:r>
    </w:p>
    <w:p w:rsidR="00E21FE9" w:rsidRDefault="003306B8">
      <w:pPr>
        <w:pStyle w:val="Predeterminado"/>
        <w:rPr>
          <w:rFonts w:ascii="Times New Roman" w:eastAsia="Times New Roman" w:hAnsi="Times New Roman" w:cs="Times New Roman"/>
          <w:sz w:val="24"/>
          <w:szCs w:val="24"/>
          <w:u w:color="000000"/>
          <w:lang w:val="es-ES_tradnl"/>
        </w:rPr>
      </w:pPr>
      <w:r>
        <w:rPr>
          <w:rFonts w:ascii="Times New Roman" w:hAnsi="Times New Roman"/>
          <w:sz w:val="24"/>
          <w:szCs w:val="24"/>
          <w:u w:color="000000"/>
          <w:lang w:val="es-ES_tradnl"/>
        </w:rPr>
        <w:t xml:space="preserve">Universidad Nacional de la </w:t>
      </w:r>
      <w:r>
        <w:rPr>
          <w:rFonts w:ascii="Times New Roman" w:hAnsi="Times New Roman"/>
          <w:sz w:val="24"/>
          <w:szCs w:val="24"/>
          <w:u w:color="000000"/>
          <w:lang w:val="es-ES_tradnl"/>
        </w:rPr>
        <w:t>Patagonia Austral</w:t>
      </w:r>
    </w:p>
    <w:p w:rsidR="00E21FE9" w:rsidRDefault="00E21FE9">
      <w:pPr>
        <w:pStyle w:val="Predeterminado"/>
        <w:rPr>
          <w:rStyle w:val="Ninguno"/>
          <w:rFonts w:ascii="Times New Roman" w:eastAsia="Times New Roman" w:hAnsi="Times New Roman" w:cs="Times New Roman"/>
          <w:b/>
          <w:bCs/>
          <w:sz w:val="24"/>
          <w:szCs w:val="24"/>
          <w:u w:color="000000"/>
          <w:lang w:val="es-ES_tradnl"/>
        </w:rPr>
      </w:pPr>
    </w:p>
    <w:p w:rsidR="00E21FE9" w:rsidRDefault="00E21FE9">
      <w:pPr>
        <w:pStyle w:val="Predeterminado"/>
        <w:rPr>
          <w:rFonts w:ascii="Times New Roman" w:eastAsia="Times New Roman" w:hAnsi="Times New Roman" w:cs="Times New Roman"/>
          <w:sz w:val="24"/>
          <w:szCs w:val="24"/>
          <w:u w:color="000000"/>
          <w:lang w:val="es-ES_tradnl"/>
        </w:rPr>
      </w:pPr>
    </w:p>
    <w:p w:rsidR="00E21FE9" w:rsidRDefault="00E21FE9">
      <w:pPr>
        <w:pStyle w:val="Predeterminado"/>
        <w:jc w:val="both"/>
        <w:rPr>
          <w:rFonts w:ascii="Times New Roman" w:eastAsia="Times New Roman" w:hAnsi="Times New Roman" w:cs="Times New Roman"/>
          <w:b/>
          <w:bCs/>
          <w:sz w:val="24"/>
          <w:szCs w:val="24"/>
          <w:u w:color="000000"/>
          <w:lang w:val="es-ES_tradnl"/>
        </w:rPr>
      </w:pPr>
    </w:p>
    <w:p w:rsidR="00E21FE9" w:rsidRDefault="003306B8">
      <w:pPr>
        <w:pStyle w:val="Predeterminado"/>
        <w:jc w:val="both"/>
        <w:rPr>
          <w:rFonts w:ascii="Times New Roman" w:eastAsia="Times New Roman" w:hAnsi="Times New Roman" w:cs="Times New Roman"/>
          <w:sz w:val="24"/>
          <w:szCs w:val="24"/>
          <w:u w:color="000000"/>
          <w:lang w:val="es-ES_tradnl"/>
        </w:rPr>
      </w:pPr>
      <w:r>
        <w:rPr>
          <w:rStyle w:val="Ninguno"/>
          <w:rFonts w:ascii="Times New Roman" w:hAnsi="Times New Roman"/>
          <w:b/>
          <w:bCs/>
          <w:sz w:val="24"/>
          <w:szCs w:val="24"/>
          <w:u w:color="000000"/>
          <w:lang w:val="es-ES_tradnl"/>
        </w:rPr>
        <w:t>Palabras clave:</w:t>
      </w:r>
      <w:r>
        <w:rPr>
          <w:rFonts w:ascii="Times New Roman" w:hAnsi="Times New Roman"/>
          <w:sz w:val="24"/>
          <w:szCs w:val="24"/>
          <w:u w:color="000000"/>
          <w:lang w:val="es-ES_tradnl"/>
        </w:rPr>
        <w:t>Comunicaci</w:t>
      </w:r>
      <w:r>
        <w:rPr>
          <w:rFonts w:ascii="Times New Roman" w:hAnsi="Times New Roman"/>
          <w:sz w:val="24"/>
          <w:szCs w:val="24"/>
          <w:u w:color="000000"/>
          <w:lang w:val="es-ES_tradnl"/>
        </w:rPr>
        <w:t>ó</w:t>
      </w:r>
      <w:r>
        <w:rPr>
          <w:rFonts w:ascii="Times New Roman" w:hAnsi="Times New Roman"/>
          <w:sz w:val="24"/>
          <w:szCs w:val="24"/>
          <w:u w:color="000000"/>
          <w:lang w:val="es-ES_tradnl"/>
        </w:rPr>
        <w:t>n, Cultura, Literacidad, Redes Sociales Virtuales</w:t>
      </w:r>
    </w:p>
    <w:p w:rsidR="00E21FE9" w:rsidRDefault="00E21FE9">
      <w:pPr>
        <w:pStyle w:val="Cuerpo"/>
        <w:spacing w:line="288" w:lineRule="auto"/>
        <w:jc w:val="both"/>
        <w:rPr>
          <w:rFonts w:ascii="Times New Roman" w:eastAsia="Times New Roman" w:hAnsi="Times New Roman" w:cs="Times New Roman"/>
          <w:sz w:val="24"/>
          <w:szCs w:val="24"/>
        </w:rPr>
      </w:pPr>
    </w:p>
    <w:p w:rsidR="00E21FE9" w:rsidRDefault="00E21FE9">
      <w:pPr>
        <w:pStyle w:val="Cuerpo"/>
        <w:spacing w:line="288" w:lineRule="auto"/>
        <w:jc w:val="both"/>
        <w:rPr>
          <w:rFonts w:ascii="Times New Roman" w:eastAsia="Times New Roman" w:hAnsi="Times New Roman" w:cs="Times New Roman"/>
          <w:sz w:val="24"/>
          <w:szCs w:val="24"/>
        </w:rPr>
      </w:pPr>
    </w:p>
    <w:p w:rsidR="00E21FE9" w:rsidRDefault="003306B8">
      <w:pPr>
        <w:pStyle w:val="Cuerpo"/>
        <w:spacing w:line="288" w:lineRule="auto"/>
        <w:jc w:val="both"/>
        <w:rPr>
          <w:rFonts w:ascii="Times New Roman" w:eastAsia="Times New Roman" w:hAnsi="Times New Roman" w:cs="Times New Roman"/>
          <w:sz w:val="24"/>
          <w:szCs w:val="24"/>
        </w:rPr>
      </w:pPr>
      <w:r>
        <w:rPr>
          <w:rFonts w:ascii="Times New Roman" w:hAnsi="Times New Roman"/>
          <w:sz w:val="24"/>
          <w:szCs w:val="24"/>
          <w:lang w:val="es-ES_tradnl"/>
        </w:rPr>
        <w:t>Este texto pretende ensayar puentes de sentido entre los aparentes compartimentos estancos: las redes sociales y el aprendizaje de la lengua. Por tanto parte</w:t>
      </w:r>
      <w:r>
        <w:rPr>
          <w:rFonts w:ascii="Times New Roman" w:hAnsi="Times New Roman"/>
          <w:sz w:val="24"/>
          <w:szCs w:val="24"/>
          <w:lang w:val="es-ES_tradnl"/>
        </w:rPr>
        <w:t xml:space="preserve"> del enunciado: los procesos de constituci</w:t>
      </w:r>
      <w:r>
        <w:rPr>
          <w:rFonts w:ascii="Times New Roman" w:hAnsi="Times New Roman"/>
          <w:sz w:val="24"/>
          <w:szCs w:val="24"/>
          <w:lang w:val="es-ES_tradnl"/>
        </w:rPr>
        <w:t>ó</w:t>
      </w:r>
      <w:r>
        <w:rPr>
          <w:rFonts w:ascii="Times New Roman" w:hAnsi="Times New Roman"/>
          <w:sz w:val="24"/>
          <w:szCs w:val="24"/>
          <w:lang w:val="es-ES_tradnl"/>
        </w:rPr>
        <w:t>n de la lectocomprensi</w:t>
      </w:r>
      <w:r>
        <w:rPr>
          <w:rFonts w:ascii="Times New Roman" w:hAnsi="Times New Roman"/>
          <w:sz w:val="24"/>
          <w:szCs w:val="24"/>
          <w:lang w:val="es-ES_tradnl"/>
        </w:rPr>
        <w:t>ó</w:t>
      </w:r>
      <w:r>
        <w:rPr>
          <w:rFonts w:ascii="Times New Roman" w:hAnsi="Times New Roman"/>
          <w:sz w:val="24"/>
          <w:szCs w:val="24"/>
          <w:lang w:val="es-ES_tradnl"/>
        </w:rPr>
        <w:t>n en tiempos de redes sociales constituyen una forma diferente de conceptualizar la vida cotidiana. Esta situaci</w:t>
      </w:r>
      <w:r>
        <w:rPr>
          <w:rFonts w:ascii="Times New Roman" w:hAnsi="Times New Roman"/>
          <w:sz w:val="24"/>
          <w:szCs w:val="24"/>
          <w:lang w:val="es-ES_tradnl"/>
        </w:rPr>
        <w:t>ó</w:t>
      </w:r>
      <w:r>
        <w:rPr>
          <w:rFonts w:ascii="Times New Roman" w:hAnsi="Times New Roman"/>
          <w:sz w:val="24"/>
          <w:szCs w:val="24"/>
          <w:lang w:val="es-ES_tradnl"/>
        </w:rPr>
        <w:t>n incide en las diversas maneras que utiliza el sujeto para enunciar la reali</w:t>
      </w:r>
      <w:r>
        <w:rPr>
          <w:rFonts w:ascii="Times New Roman" w:hAnsi="Times New Roman"/>
          <w:sz w:val="24"/>
          <w:szCs w:val="24"/>
          <w:lang w:val="es-ES_tradnl"/>
        </w:rPr>
        <w:t>dad.</w:t>
      </w:r>
      <w:r>
        <w:rPr>
          <w:rFonts w:ascii="Times New Roman" w:hAnsi="Times New Roman"/>
          <w:sz w:val="24"/>
          <w:szCs w:val="24"/>
        </w:rPr>
        <w:t> </w:t>
      </w:r>
    </w:p>
    <w:p w:rsidR="00E21FE9" w:rsidRDefault="00E21FE9">
      <w:pPr>
        <w:pStyle w:val="Cuerpo"/>
        <w:spacing w:line="288" w:lineRule="auto"/>
        <w:jc w:val="both"/>
        <w:rPr>
          <w:rFonts w:ascii="Times New Roman" w:eastAsia="Times New Roman" w:hAnsi="Times New Roman" w:cs="Times New Roman"/>
          <w:sz w:val="24"/>
          <w:szCs w:val="24"/>
        </w:rPr>
      </w:pPr>
    </w:p>
    <w:p w:rsidR="00E21FE9" w:rsidRDefault="003306B8">
      <w:pPr>
        <w:pStyle w:val="Cuerpo"/>
        <w:spacing w:line="288" w:lineRule="auto"/>
        <w:jc w:val="both"/>
        <w:rPr>
          <w:rFonts w:ascii="Times New Roman" w:eastAsia="Times New Roman" w:hAnsi="Times New Roman" w:cs="Times New Roman"/>
          <w:b/>
          <w:bCs/>
          <w:sz w:val="24"/>
          <w:szCs w:val="24"/>
        </w:rPr>
      </w:pPr>
      <w:r>
        <w:rPr>
          <w:rFonts w:ascii="Times New Roman" w:hAnsi="Times New Roman"/>
          <w:b/>
          <w:bCs/>
          <w:sz w:val="24"/>
          <w:szCs w:val="24"/>
          <w:lang w:val="es-ES_tradnl"/>
        </w:rPr>
        <w:t>Introducci</w:t>
      </w:r>
      <w:r>
        <w:rPr>
          <w:rFonts w:ascii="Times New Roman" w:hAnsi="Times New Roman"/>
          <w:b/>
          <w:bCs/>
          <w:sz w:val="24"/>
          <w:szCs w:val="24"/>
          <w:lang w:val="es-ES_tradnl"/>
        </w:rPr>
        <w:t>ó</w:t>
      </w:r>
      <w:r>
        <w:rPr>
          <w:rFonts w:ascii="Times New Roman" w:hAnsi="Times New Roman"/>
          <w:b/>
          <w:bCs/>
          <w:sz w:val="24"/>
          <w:szCs w:val="24"/>
          <w:lang w:val="es-ES_tradnl"/>
        </w:rPr>
        <w:t xml:space="preserve">n </w:t>
      </w:r>
    </w:p>
    <w:p w:rsidR="00E21FE9" w:rsidRDefault="00E21FE9">
      <w:pPr>
        <w:pStyle w:val="Cuerpo"/>
        <w:spacing w:line="288" w:lineRule="auto"/>
        <w:jc w:val="both"/>
        <w:rPr>
          <w:rFonts w:ascii="Times New Roman" w:eastAsia="Times New Roman" w:hAnsi="Times New Roman" w:cs="Times New Roman"/>
          <w:sz w:val="24"/>
          <w:szCs w:val="24"/>
        </w:rPr>
      </w:pP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Basta recorrer cualquiera de las oficinas de cada docente, investigador o sala de profesores, directivos de todos y cada uno de los niveles del sistema educativo para escuchar la siguiente melod</w:t>
      </w:r>
      <w:r>
        <w:rPr>
          <w:rFonts w:ascii="Times New Roman" w:hAnsi="Times New Roman"/>
          <w:sz w:val="24"/>
          <w:szCs w:val="24"/>
          <w:shd w:val="clear" w:color="auto" w:fill="FFFFFF"/>
        </w:rPr>
        <w:t>í</w:t>
      </w:r>
      <w:r>
        <w:rPr>
          <w:rFonts w:ascii="Times New Roman" w:hAnsi="Times New Roman"/>
          <w:sz w:val="24"/>
          <w:szCs w:val="24"/>
          <w:shd w:val="clear" w:color="auto" w:fill="FFFFFF"/>
        </w:rPr>
        <w:t xml:space="preserve">a: </w:t>
      </w:r>
    </w:p>
    <w:p w:rsidR="00E21FE9" w:rsidRDefault="003306B8">
      <w:pPr>
        <w:pStyle w:val="Predeterminado"/>
        <w:spacing w:after="240"/>
        <w:ind w:left="1134" w:right="1701"/>
        <w:jc w:val="both"/>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lang w:val="es-ES_tradnl"/>
        </w:rPr>
        <w:t xml:space="preserve">los estudiantes ya no leen, ni escriben... no es como en mi </w:t>
      </w:r>
      <w:r>
        <w:rPr>
          <w:rFonts w:ascii="Times New Roman" w:hAnsi="Times New Roman"/>
          <w:i/>
          <w:iCs/>
          <w:sz w:val="24"/>
          <w:szCs w:val="24"/>
          <w:shd w:val="clear" w:color="auto" w:fill="FFFFFF"/>
          <w:lang w:val="fr-FR"/>
        </w:rPr>
        <w:t>é</w:t>
      </w:r>
      <w:r>
        <w:rPr>
          <w:rFonts w:ascii="Times New Roman" w:hAnsi="Times New Roman"/>
          <w:i/>
          <w:iCs/>
          <w:sz w:val="24"/>
          <w:szCs w:val="24"/>
          <w:shd w:val="clear" w:color="auto" w:fill="FFFFFF"/>
          <w:lang w:val="es-ES_tradnl"/>
        </w:rPr>
        <w:t>poca cuando la profesora nos mandaba a leer, le</w:t>
      </w:r>
      <w:r>
        <w:rPr>
          <w:rFonts w:ascii="Times New Roman" w:hAnsi="Times New Roman"/>
          <w:i/>
          <w:iCs/>
          <w:sz w:val="24"/>
          <w:szCs w:val="24"/>
          <w:shd w:val="clear" w:color="auto" w:fill="FFFFFF"/>
        </w:rPr>
        <w:t>í</w:t>
      </w:r>
      <w:r>
        <w:rPr>
          <w:rFonts w:ascii="Times New Roman" w:hAnsi="Times New Roman"/>
          <w:i/>
          <w:iCs/>
          <w:sz w:val="24"/>
          <w:szCs w:val="24"/>
          <w:shd w:val="clear" w:color="auto" w:fill="FFFFFF"/>
          <w:lang w:val="es-ES_tradnl"/>
        </w:rPr>
        <w:t>amos; cuando hab</w:t>
      </w:r>
      <w:r>
        <w:rPr>
          <w:rFonts w:ascii="Times New Roman" w:hAnsi="Times New Roman"/>
          <w:i/>
          <w:iCs/>
          <w:sz w:val="24"/>
          <w:szCs w:val="24"/>
          <w:shd w:val="clear" w:color="auto" w:fill="FFFFFF"/>
        </w:rPr>
        <w:t>í</w:t>
      </w:r>
      <w:r>
        <w:rPr>
          <w:rFonts w:ascii="Times New Roman" w:hAnsi="Times New Roman"/>
          <w:i/>
          <w:iCs/>
          <w:sz w:val="24"/>
          <w:szCs w:val="24"/>
          <w:shd w:val="clear" w:color="auto" w:fill="FFFFFF"/>
          <w:lang w:val="es-ES_tradnl"/>
        </w:rPr>
        <w:t>a que hacer la tarea, pues se la hac</w:t>
      </w:r>
      <w:r>
        <w:rPr>
          <w:rFonts w:ascii="Times New Roman" w:hAnsi="Times New Roman"/>
          <w:i/>
          <w:iCs/>
          <w:sz w:val="24"/>
          <w:szCs w:val="24"/>
          <w:shd w:val="clear" w:color="auto" w:fill="FFFFFF"/>
        </w:rPr>
        <w:t>í</w:t>
      </w:r>
      <w:r>
        <w:rPr>
          <w:rFonts w:ascii="Times New Roman" w:hAnsi="Times New Roman"/>
          <w:i/>
          <w:iCs/>
          <w:sz w:val="24"/>
          <w:szCs w:val="24"/>
          <w:shd w:val="clear" w:color="auto" w:fill="FFFFFF"/>
          <w:lang w:val="es-ES_tradnl"/>
        </w:rPr>
        <w:t xml:space="preserve">a. Ahora no, y todo es por culpa de internet.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 xml:space="preserve">Luego de largar la sentencia puede escucharse </w:t>
      </w:r>
      <w:r>
        <w:rPr>
          <w:rFonts w:ascii="Times New Roman" w:hAnsi="Times New Roman"/>
          <w:sz w:val="24"/>
          <w:szCs w:val="24"/>
          <w:shd w:val="clear" w:color="auto" w:fill="FFFFFF"/>
          <w:lang w:val="es-ES_tradnl"/>
        </w:rPr>
        <w:t>la frase que remata el comentario:</w:t>
      </w:r>
    </w:p>
    <w:p w:rsidR="00E21FE9" w:rsidRDefault="003306B8">
      <w:pPr>
        <w:pStyle w:val="Predeterminado"/>
        <w:spacing w:after="240" w:line="288" w:lineRule="auto"/>
        <w:ind w:left="1134" w:right="1701"/>
        <w:jc w:val="both"/>
        <w:rPr>
          <w:rStyle w:val="Ninguno"/>
          <w:rFonts w:ascii="Times New Roman" w:eastAsia="Times New Roman" w:hAnsi="Times New Roman" w:cs="Times New Roman"/>
          <w:sz w:val="24"/>
          <w:szCs w:val="24"/>
          <w:shd w:val="clear" w:color="auto" w:fill="FFFFFF"/>
        </w:rPr>
      </w:pPr>
      <w:r>
        <w:rPr>
          <w:rFonts w:ascii="Times New Roman" w:hAnsi="Times New Roman"/>
          <w:i/>
          <w:iCs/>
          <w:sz w:val="24"/>
          <w:szCs w:val="24"/>
          <w:shd w:val="clear" w:color="auto" w:fill="FFFFFF"/>
          <w:lang w:val="es-ES_tradnl"/>
        </w:rPr>
        <w:t>encima cuando escriben tienen unos tremendos errores ortogr</w:t>
      </w:r>
      <w:r>
        <w:rPr>
          <w:rFonts w:ascii="Times New Roman" w:hAnsi="Times New Roman"/>
          <w:i/>
          <w:iCs/>
          <w:sz w:val="24"/>
          <w:szCs w:val="24"/>
          <w:shd w:val="clear" w:color="auto" w:fill="FFFFFF"/>
        </w:rPr>
        <w:t>á</w:t>
      </w:r>
      <w:r>
        <w:rPr>
          <w:rFonts w:ascii="Times New Roman" w:hAnsi="Times New Roman"/>
          <w:i/>
          <w:iCs/>
          <w:sz w:val="24"/>
          <w:szCs w:val="24"/>
          <w:shd w:val="clear" w:color="auto" w:fill="FFFFFF"/>
          <w:lang w:val="es-ES_tradnl"/>
        </w:rPr>
        <w:t>ficos. Entre que la escuela no ense</w:t>
      </w:r>
      <w:r>
        <w:rPr>
          <w:rFonts w:ascii="Times New Roman" w:hAnsi="Times New Roman"/>
          <w:i/>
          <w:iCs/>
          <w:sz w:val="24"/>
          <w:szCs w:val="24"/>
          <w:shd w:val="clear" w:color="auto" w:fill="FFFFFF"/>
          <w:lang w:val="es-ES_tradnl"/>
        </w:rPr>
        <w:t>ñ</w:t>
      </w:r>
      <w:r>
        <w:rPr>
          <w:rFonts w:ascii="Times New Roman" w:hAnsi="Times New Roman"/>
          <w:i/>
          <w:iCs/>
          <w:sz w:val="24"/>
          <w:szCs w:val="24"/>
          <w:shd w:val="clear" w:color="auto" w:fill="FFFFFF"/>
          <w:lang w:val="es-ES_tradnl"/>
        </w:rPr>
        <w:t xml:space="preserve">a nada y el Facebook, los chicos escriben cada vez peor.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Expresiones que se recitan cual letan</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 xml:space="preserve">a cada vez que un docente </w:t>
      </w:r>
      <w:r>
        <w:rPr>
          <w:rFonts w:ascii="Times New Roman" w:hAnsi="Times New Roman"/>
          <w:sz w:val="24"/>
          <w:szCs w:val="24"/>
          <w:shd w:val="clear" w:color="auto" w:fill="FFFFFF"/>
          <w:lang w:val="es-ES_tradnl"/>
        </w:rPr>
        <w:t>corrige un trabajo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ctico o llega de un examen final. Expresiones que se centran en visiones taxativas: la culpa la tiene internet! - exclaman exultantes-; expresiones que conducen a un razonamiento basado en la opacidad: escriben mal porque escriben com</w:t>
      </w:r>
      <w:r>
        <w:rPr>
          <w:rFonts w:ascii="Times New Roman" w:hAnsi="Times New Roman"/>
          <w:sz w:val="24"/>
          <w:szCs w:val="24"/>
          <w:shd w:val="clear" w:color="auto" w:fill="FFFFFF"/>
          <w:lang w:val="es-ES_tradnl"/>
        </w:rPr>
        <w:t>o hablan.No leen porque se la pasan mirando youtube, Facebook o Netflix. Y escribir como se habla para el mundo acad</w:t>
      </w:r>
      <w:r>
        <w:rPr>
          <w:rFonts w:ascii="Times New Roman" w:hAnsi="Times New Roman"/>
          <w:sz w:val="24"/>
          <w:szCs w:val="24"/>
          <w:shd w:val="clear" w:color="auto" w:fill="FFFFFF"/>
          <w:lang w:val="es-ES_tradnl"/>
        </w:rPr>
        <w:t>é</w:t>
      </w:r>
      <w:r>
        <w:rPr>
          <w:rFonts w:ascii="Times New Roman" w:hAnsi="Times New Roman"/>
          <w:sz w:val="24"/>
          <w:szCs w:val="24"/>
          <w:shd w:val="clear" w:color="auto" w:fill="FFFFFF"/>
          <w:lang w:val="es-ES_tradnl"/>
        </w:rPr>
        <w:t>mico siempre estuvo mal porque el habla se constituye en la vida cotidiana y esta siempre estuvo lejos de la compresi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compleja que requie</w:t>
      </w:r>
      <w:r>
        <w:rPr>
          <w:rFonts w:ascii="Times New Roman" w:hAnsi="Times New Roman"/>
          <w:sz w:val="24"/>
          <w:szCs w:val="24"/>
          <w:shd w:val="clear" w:color="auto" w:fill="FFFFFF"/>
          <w:lang w:val="es-ES_tradnl"/>
        </w:rPr>
        <w:t>re la academia. Este trabajo final del seminario pretende ensayar puentes de sentido entre estos aparentes compartimentos estancos: las redes sociales y el aprendizaje de la lengua. Por tanto parte del enunciado: los procesos de constituci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de la lectocom</w:t>
      </w:r>
      <w:r>
        <w:rPr>
          <w:rFonts w:ascii="Times New Roman" w:hAnsi="Times New Roman"/>
          <w:sz w:val="24"/>
          <w:szCs w:val="24"/>
          <w:shd w:val="clear" w:color="auto" w:fill="FFFFFF"/>
          <w:lang w:val="es-ES_tradnl"/>
        </w:rPr>
        <w:t>prensi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en tiempos de redes sociales constituyen una forma diferente de </w:t>
      </w:r>
      <w:r>
        <w:rPr>
          <w:rStyle w:val="Ninguno"/>
          <w:rFonts w:ascii="Times New Roman" w:hAnsi="Times New Roman"/>
          <w:i/>
          <w:iCs/>
          <w:sz w:val="24"/>
          <w:szCs w:val="24"/>
          <w:shd w:val="clear" w:color="auto" w:fill="FFFFFF"/>
          <w:lang w:val="pt-PT"/>
        </w:rPr>
        <w:t xml:space="preserve">conceptualizar </w:t>
      </w:r>
      <w:r>
        <w:rPr>
          <w:rFonts w:ascii="Times New Roman" w:hAnsi="Times New Roman"/>
          <w:sz w:val="24"/>
          <w:szCs w:val="24"/>
          <w:shd w:val="clear" w:color="auto" w:fill="FFFFFF"/>
          <w:lang w:val="pt-PT"/>
        </w:rPr>
        <w:t xml:space="preserve">la vida cotidiana. </w:t>
      </w:r>
      <w:r>
        <w:rPr>
          <w:rFonts w:ascii="Times New Roman" w:hAnsi="Times New Roman"/>
          <w:sz w:val="24"/>
          <w:szCs w:val="24"/>
          <w:shd w:val="clear" w:color="auto" w:fill="FFFFFF"/>
          <w:lang w:val="es-ES_tradnl"/>
        </w:rPr>
        <w:t xml:space="preserve"> En este sentido, las redes </w:t>
      </w:r>
      <w:r>
        <w:rPr>
          <w:rFonts w:ascii="Times New Roman" w:hAnsi="Times New Roman"/>
          <w:sz w:val="24"/>
          <w:szCs w:val="24"/>
          <w:shd w:val="clear" w:color="auto" w:fill="FFFFFF"/>
          <w:lang w:val="es-ES_tradnl"/>
        </w:rPr>
        <w:lastRenderedPageBreak/>
        <w:t xml:space="preserve">sociales son el </w:t>
      </w:r>
      <w:r>
        <w:rPr>
          <w:rFonts w:ascii="Times New Roman" w:hAnsi="Times New Roman"/>
          <w:sz w:val="24"/>
          <w:szCs w:val="24"/>
          <w:shd w:val="clear" w:color="auto" w:fill="FFFFFF"/>
          <w:lang w:val="es-ES_tradnl"/>
        </w:rPr>
        <w:t>á</w:t>
      </w:r>
      <w:r>
        <w:rPr>
          <w:rFonts w:ascii="Times New Roman" w:hAnsi="Times New Roman"/>
          <w:sz w:val="24"/>
          <w:szCs w:val="24"/>
          <w:shd w:val="clear" w:color="auto" w:fill="FFFFFF"/>
          <w:lang w:val="es-ES_tradnl"/>
        </w:rPr>
        <w:t xml:space="preserve">mbito donde ese </w:t>
      </w:r>
      <w:r>
        <w:rPr>
          <w:rStyle w:val="Ninguno"/>
          <w:rFonts w:ascii="Times New Roman" w:hAnsi="Times New Roman"/>
          <w:i/>
          <w:iCs/>
          <w:sz w:val="24"/>
          <w:szCs w:val="24"/>
          <w:shd w:val="clear" w:color="auto" w:fill="FFFFFF"/>
          <w:lang w:val="es-ES_tradnl"/>
        </w:rPr>
        <w:t xml:space="preserve">vulgo se regodea </w:t>
      </w:r>
      <w:r>
        <w:rPr>
          <w:rFonts w:ascii="Times New Roman" w:hAnsi="Times New Roman"/>
          <w:sz w:val="24"/>
          <w:szCs w:val="24"/>
          <w:shd w:val="clear" w:color="auto" w:fill="FFFFFF"/>
          <w:lang w:val="es-ES_tradnl"/>
        </w:rPr>
        <w:t xml:space="preserve">y que nada tiene que ver con los claustros donde yace el saber.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 xml:space="preserve">Como </w:t>
      </w:r>
      <w:r>
        <w:rPr>
          <w:rFonts w:ascii="Times New Roman" w:hAnsi="Times New Roman"/>
          <w:sz w:val="24"/>
          <w:szCs w:val="24"/>
          <w:shd w:val="clear" w:color="auto" w:fill="FFFFFF"/>
          <w:lang w:val="es-ES_tradnl"/>
        </w:rPr>
        <w:t>tal e</w:t>
      </w:r>
      <w:r>
        <w:rPr>
          <w:rFonts w:ascii="Times New Roman" w:hAnsi="Times New Roman"/>
          <w:sz w:val="24"/>
          <w:szCs w:val="24"/>
          <w:shd w:val="clear" w:color="auto" w:fill="FFFFFF"/>
        </w:rPr>
        <w:t>sta situaci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incide en las diversas maneras que utiliza el sujeto para enunciar la realidad. Entonces, lo que se pretende no es pensar lo uno en detrimento del otro sino abordar el an</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lisis en t</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es-ES_tradnl"/>
        </w:rPr>
        <w:t xml:space="preserve">rminos relacionales. Para ello, en primer lugar se </w:t>
      </w:r>
      <w:r>
        <w:rPr>
          <w:rFonts w:ascii="Times New Roman" w:hAnsi="Times New Roman"/>
          <w:sz w:val="24"/>
          <w:szCs w:val="24"/>
          <w:shd w:val="clear" w:color="auto" w:fill="FFFFFF"/>
          <w:lang w:val="es-ES_tradnl"/>
        </w:rPr>
        <w:t>presentar</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rPr>
        <w:t xml:space="preserve">a </w:t>
      </w:r>
      <w:r>
        <w:rPr>
          <w:rStyle w:val="Ninguno"/>
          <w:rFonts w:ascii="Times New Roman" w:hAnsi="Times New Roman"/>
          <w:i/>
          <w:iCs/>
          <w:sz w:val="24"/>
          <w:szCs w:val="24"/>
          <w:shd w:val="clear" w:color="auto" w:fill="FFFFFF"/>
          <w:lang w:val="nl-NL"/>
        </w:rPr>
        <w:t xml:space="preserve">Facebook </w:t>
      </w:r>
      <w:r>
        <w:rPr>
          <w:rFonts w:ascii="Times New Roman" w:hAnsi="Times New Roman"/>
          <w:sz w:val="24"/>
          <w:szCs w:val="24"/>
          <w:shd w:val="clear" w:color="auto" w:fill="FFFFFF"/>
          <w:lang w:val="pt-PT"/>
        </w:rPr>
        <w:t>como f</w:t>
      </w:r>
      <w:r>
        <w:rPr>
          <w:rStyle w:val="Ninguno"/>
          <w:rFonts w:ascii="Times New Roman" w:hAnsi="Times New Roman"/>
          <w:i/>
          <w:iCs/>
          <w:sz w:val="24"/>
          <w:szCs w:val="24"/>
          <w:shd w:val="clear" w:color="auto" w:fill="FFFFFF"/>
        </w:rPr>
        <w:t>en</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it-IT"/>
        </w:rPr>
        <w:t xml:space="preserve">meno </w:t>
      </w:r>
      <w:r>
        <w:rPr>
          <w:rStyle w:val="Ninguno"/>
          <w:rFonts w:ascii="Times New Roman" w:hAnsi="Times New Roman"/>
          <w:i/>
          <w:iCs/>
          <w:sz w:val="24"/>
          <w:szCs w:val="24"/>
          <w:shd w:val="clear" w:color="auto" w:fill="FFFFFF"/>
          <w:lang w:val="fr-FR"/>
        </w:rPr>
        <w:t>é</w:t>
      </w:r>
      <w:r>
        <w:rPr>
          <w:rStyle w:val="Ninguno"/>
          <w:rFonts w:ascii="Times New Roman" w:hAnsi="Times New Roman"/>
          <w:i/>
          <w:iCs/>
          <w:sz w:val="24"/>
          <w:szCs w:val="24"/>
          <w:shd w:val="clear" w:color="auto" w:fill="FFFFFF"/>
          <w:lang w:val="pt-PT"/>
        </w:rPr>
        <w:t xml:space="preserve">poca </w:t>
      </w:r>
      <w:r>
        <w:rPr>
          <w:rFonts w:ascii="Times New Roman" w:hAnsi="Times New Roman"/>
          <w:sz w:val="24"/>
          <w:szCs w:val="24"/>
          <w:shd w:val="clear" w:color="auto" w:fill="FFFFFF"/>
          <w:lang w:val="es-ES_tradnl"/>
        </w:rPr>
        <w:t>y se har</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lang w:val="es-ES_tradnl"/>
        </w:rPr>
        <w:t>una breve descripci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operacionalizando el concepto de </w:t>
      </w:r>
      <w:r>
        <w:rPr>
          <w:rStyle w:val="Ninguno"/>
          <w:rFonts w:ascii="Times New Roman" w:hAnsi="Times New Roman"/>
          <w:i/>
          <w:iCs/>
          <w:sz w:val="24"/>
          <w:szCs w:val="24"/>
          <w:shd w:val="clear" w:color="auto" w:fill="FFFFFF"/>
          <w:lang w:val="es-ES_tradnl"/>
        </w:rPr>
        <w:t>subjetividad medi</w:t>
      </w:r>
      <w:r>
        <w:rPr>
          <w:rStyle w:val="Ninguno"/>
          <w:rFonts w:ascii="Times New Roman" w:hAnsi="Times New Roman"/>
          <w:i/>
          <w:iCs/>
          <w:sz w:val="24"/>
          <w:szCs w:val="24"/>
          <w:shd w:val="clear" w:color="auto" w:fill="FFFFFF"/>
        </w:rPr>
        <w:t>á</w:t>
      </w:r>
      <w:r>
        <w:rPr>
          <w:rStyle w:val="Ninguno"/>
          <w:rFonts w:ascii="Times New Roman" w:hAnsi="Times New Roman"/>
          <w:i/>
          <w:iCs/>
          <w:sz w:val="24"/>
          <w:szCs w:val="24"/>
          <w:shd w:val="clear" w:color="auto" w:fill="FFFFFF"/>
          <w:lang w:val="it-IT"/>
        </w:rPr>
        <w:t>tica</w:t>
      </w:r>
      <w:r>
        <w:rPr>
          <w:rFonts w:ascii="Times New Roman" w:hAnsi="Times New Roman"/>
          <w:sz w:val="24"/>
          <w:szCs w:val="24"/>
          <w:shd w:val="clear" w:color="auto" w:fill="FFFFFF"/>
          <w:lang w:val="es-ES_tradnl"/>
        </w:rPr>
        <w:t>. Luego, se problematizar</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lang w:val="pt-PT"/>
        </w:rPr>
        <w:t>este an</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 xml:space="preserve">lisis a la luz de la </w:t>
      </w:r>
      <w:r>
        <w:rPr>
          <w:rStyle w:val="Ninguno"/>
          <w:rFonts w:ascii="Times New Roman" w:hAnsi="Times New Roman"/>
          <w:i/>
          <w:iCs/>
          <w:sz w:val="24"/>
          <w:szCs w:val="24"/>
          <w:shd w:val="clear" w:color="auto" w:fill="FFFFFF"/>
          <w:lang w:val="es-ES_tradnl"/>
        </w:rPr>
        <w:t xml:space="preserve">subjetividad escolar tradicional. </w:t>
      </w:r>
      <w:r>
        <w:rPr>
          <w:rFonts w:ascii="Times New Roman" w:hAnsi="Times New Roman"/>
          <w:sz w:val="24"/>
          <w:szCs w:val="24"/>
          <w:shd w:val="clear" w:color="auto" w:fill="FFFFFF"/>
          <w:lang w:val="es-ES_tradnl"/>
        </w:rPr>
        <w:t>Aqu</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lang w:val="es-ES_tradnl"/>
        </w:rPr>
        <w:t>se entender</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lang w:val="es-ES_tradnl"/>
        </w:rPr>
        <w:t xml:space="preserve">escolar en sentido </w:t>
      </w:r>
      <w:r>
        <w:rPr>
          <w:rFonts w:ascii="Times New Roman" w:hAnsi="Times New Roman"/>
          <w:sz w:val="24"/>
          <w:szCs w:val="24"/>
          <w:shd w:val="clear" w:color="auto" w:fill="FFFFFF"/>
          <w:lang w:val="es-ES_tradnl"/>
        </w:rPr>
        <w:t>amplio. Es decir, lo que refiere a la presencia de las gram</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ticas de aprendizaje institucionalizado. Siendo as</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 se tomara como caso una experiencia dada en el espacio acad</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pt-PT"/>
        </w:rPr>
        <w:t>mico de An</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lisis y Producci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del Discurso (APD) que se dicta en todas las carreras de la Universidad Nacional de la Patagonia Austral. Por </w:t>
      </w:r>
      <w:r>
        <w:rPr>
          <w:rFonts w:ascii="Times New Roman" w:hAnsi="Times New Roman"/>
          <w:sz w:val="24"/>
          <w:szCs w:val="24"/>
          <w:shd w:val="clear" w:color="auto" w:fill="FFFFFF"/>
        </w:rPr>
        <w:t>ú</w:t>
      </w:r>
      <w:r>
        <w:rPr>
          <w:rFonts w:ascii="Times New Roman" w:hAnsi="Times New Roman"/>
          <w:sz w:val="24"/>
          <w:szCs w:val="24"/>
          <w:shd w:val="clear" w:color="auto" w:fill="FFFFFF"/>
          <w:lang w:val="es-ES_tradnl"/>
        </w:rPr>
        <w:t>ltimo se problematizar</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lang w:val="es-ES_tradnl"/>
        </w:rPr>
        <w:t>lo expuesto a partir de la narraci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de una escena vivida dentro de APD en la cual se pone en juego las dimensiones de:</w:t>
      </w:r>
      <w:r>
        <w:rPr>
          <w:rFonts w:ascii="Times New Roman" w:hAnsi="Times New Roman"/>
          <w:sz w:val="24"/>
          <w:szCs w:val="24"/>
          <w:shd w:val="clear" w:color="auto" w:fill="FFFFFF"/>
          <w:lang w:val="es-ES_tradnl"/>
        </w:rPr>
        <w:t xml:space="preserve"> encuentro educativo, procesos de escritura y modos de habitar el espacio de aprendizaje. </w:t>
      </w:r>
    </w:p>
    <w:p w:rsidR="00E21FE9" w:rsidRDefault="003306B8">
      <w:pPr>
        <w:pStyle w:val="Predeterminado"/>
        <w:spacing w:after="240" w:line="288"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1- </w:t>
      </w:r>
      <w:r>
        <w:rPr>
          <w:rFonts w:ascii="Times New Roman" w:hAnsi="Times New Roman"/>
          <w:b/>
          <w:bCs/>
          <w:sz w:val="24"/>
          <w:szCs w:val="24"/>
          <w:shd w:val="clear" w:color="auto" w:fill="FFFFFF"/>
        </w:rPr>
        <w:t xml:space="preserve">Facebook. </w:t>
      </w:r>
      <w:r>
        <w:rPr>
          <w:rFonts w:ascii="Times New Roman" w:hAnsi="Times New Roman"/>
          <w:b/>
          <w:bCs/>
          <w:sz w:val="24"/>
          <w:szCs w:val="24"/>
          <w:shd w:val="clear" w:color="auto" w:fill="FFFFFF"/>
          <w:lang w:val="es-ES_tradnl"/>
        </w:rPr>
        <w:t>¿</w:t>
      </w:r>
      <w:r>
        <w:rPr>
          <w:rFonts w:ascii="Times New Roman" w:hAnsi="Times New Roman"/>
          <w:b/>
          <w:bCs/>
          <w:sz w:val="24"/>
          <w:szCs w:val="24"/>
          <w:shd w:val="clear" w:color="auto" w:fill="FFFFFF"/>
          <w:lang w:val="es-ES_tradnl"/>
        </w:rPr>
        <w:t>Sujeto, est</w:t>
      </w:r>
      <w:r>
        <w:rPr>
          <w:rFonts w:ascii="Times New Roman" w:hAnsi="Times New Roman"/>
          <w:b/>
          <w:bCs/>
          <w:sz w:val="24"/>
          <w:szCs w:val="24"/>
          <w:shd w:val="clear" w:color="auto" w:fill="FFFFFF"/>
        </w:rPr>
        <w:t>á</w:t>
      </w:r>
      <w:r>
        <w:rPr>
          <w:rFonts w:ascii="Times New Roman" w:hAnsi="Times New Roman"/>
          <w:b/>
          <w:bCs/>
          <w:sz w:val="24"/>
          <w:szCs w:val="24"/>
          <w:shd w:val="clear" w:color="auto" w:fill="FFFFFF"/>
          <w:lang w:val="es-ES_tradnl"/>
        </w:rPr>
        <w:t>s ah</w:t>
      </w:r>
      <w:r>
        <w:rPr>
          <w:rFonts w:ascii="Times New Roman" w:hAnsi="Times New Roman"/>
          <w:b/>
          <w:bCs/>
          <w:sz w:val="24"/>
          <w:szCs w:val="24"/>
          <w:shd w:val="clear" w:color="auto" w:fill="FFFFFF"/>
        </w:rPr>
        <w:t>í</w:t>
      </w:r>
      <w:r>
        <w:rPr>
          <w:rFonts w:ascii="Times New Roman" w:hAnsi="Times New Roman"/>
          <w:b/>
          <w:bCs/>
          <w:sz w:val="24"/>
          <w:szCs w:val="24"/>
          <w:shd w:val="clear" w:color="auto" w:fill="FFFFFF"/>
        </w:rPr>
        <w:t xml:space="preserve">?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Con el devenir de los a</w:t>
      </w:r>
      <w:r>
        <w:rPr>
          <w:rFonts w:ascii="Times New Roman" w:hAnsi="Times New Roman"/>
          <w:sz w:val="24"/>
          <w:szCs w:val="24"/>
          <w:shd w:val="clear" w:color="auto" w:fill="FFFFFF"/>
          <w:lang w:val="es-ES_tradnl"/>
        </w:rPr>
        <w:t>ñ</w:t>
      </w:r>
      <w:r>
        <w:rPr>
          <w:rFonts w:ascii="Times New Roman" w:hAnsi="Times New Roman"/>
          <w:sz w:val="24"/>
          <w:szCs w:val="24"/>
          <w:shd w:val="clear" w:color="auto" w:fill="FFFFFF"/>
          <w:lang w:val="es-ES_tradnl"/>
        </w:rPr>
        <w:t>os Facebook se consolid</w:t>
      </w:r>
      <w:r>
        <w:rPr>
          <w:rFonts w:ascii="Times New Roman" w:hAnsi="Times New Roman"/>
          <w:sz w:val="24"/>
          <w:szCs w:val="24"/>
          <w:shd w:val="clear" w:color="auto" w:fill="FFFFFF"/>
          <w:lang w:val="es-ES_tradnl"/>
        </w:rPr>
        <w:t xml:space="preserve">ó </w:t>
      </w:r>
      <w:r>
        <w:rPr>
          <w:rFonts w:ascii="Times New Roman" w:hAnsi="Times New Roman"/>
          <w:sz w:val="24"/>
          <w:szCs w:val="24"/>
          <w:shd w:val="clear" w:color="auto" w:fill="FFFFFF"/>
          <w:lang w:val="es-ES_tradnl"/>
        </w:rPr>
        <w:t xml:space="preserve">como la red social virtual ineludible. Por tanto se instala en el terreno de la </w:t>
      </w:r>
      <w:r>
        <w:rPr>
          <w:rFonts w:ascii="Times New Roman" w:hAnsi="Times New Roman"/>
          <w:sz w:val="24"/>
          <w:szCs w:val="24"/>
          <w:shd w:val="clear" w:color="auto" w:fill="FFFFFF"/>
          <w:lang w:val="es-ES_tradnl"/>
        </w:rPr>
        <w:t>obviedad; aqu</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lang w:val="it-IT"/>
        </w:rPr>
        <w:t xml:space="preserve">lo </w:t>
      </w:r>
      <w:r w:rsidRPr="003D2FF3">
        <w:rPr>
          <w:rStyle w:val="Ninguno"/>
          <w:rFonts w:ascii="Times New Roman" w:hAnsi="Times New Roman"/>
          <w:i/>
          <w:iCs/>
          <w:sz w:val="24"/>
          <w:szCs w:val="24"/>
          <w:shd w:val="clear" w:color="auto" w:fill="FFFFFF"/>
        </w:rPr>
        <w:t>no usual</w:t>
      </w:r>
      <w:r>
        <w:rPr>
          <w:rFonts w:ascii="Times New Roman" w:hAnsi="Times New Roman"/>
          <w:sz w:val="24"/>
          <w:szCs w:val="24"/>
          <w:shd w:val="clear" w:color="auto" w:fill="FFFFFF"/>
          <w:lang w:val="es-ES_tradnl"/>
        </w:rPr>
        <w:t xml:space="preserve"> y </w:t>
      </w:r>
      <w:r>
        <w:rPr>
          <w:rStyle w:val="Ninguno"/>
          <w:rFonts w:ascii="Times New Roman" w:hAnsi="Times New Roman"/>
          <w:i/>
          <w:iCs/>
          <w:sz w:val="24"/>
          <w:szCs w:val="24"/>
          <w:shd w:val="clear" w:color="auto" w:fill="FFFFFF"/>
          <w:lang w:val="pt-PT"/>
        </w:rPr>
        <w:t xml:space="preserve">no normal </w:t>
      </w:r>
      <w:r>
        <w:rPr>
          <w:rFonts w:ascii="Times New Roman" w:hAnsi="Times New Roman"/>
          <w:sz w:val="24"/>
          <w:szCs w:val="24"/>
          <w:shd w:val="clear" w:color="auto" w:fill="FFFFFF"/>
          <w:lang w:val="fr-FR"/>
        </w:rPr>
        <w:t xml:space="preserve">es </w:t>
      </w:r>
      <w:r>
        <w:rPr>
          <w:rStyle w:val="Ninguno"/>
          <w:rFonts w:ascii="Times New Roman" w:hAnsi="Times New Roman"/>
          <w:b/>
          <w:bCs/>
          <w:sz w:val="24"/>
          <w:szCs w:val="24"/>
          <w:shd w:val="clear" w:color="auto" w:fill="FFFFFF"/>
          <w:lang w:val="it-IT"/>
        </w:rPr>
        <w:t>no tener Facebook</w:t>
      </w:r>
      <w:r>
        <w:rPr>
          <w:rFonts w:ascii="Times New Roman" w:hAnsi="Times New Roman"/>
          <w:sz w:val="24"/>
          <w:szCs w:val="24"/>
          <w:shd w:val="clear" w:color="auto" w:fill="FFFFFF"/>
          <w:lang w:val="es-ES_tradnl"/>
        </w:rPr>
        <w:t>. Sin embargo ellono implica no conocer qu</w:t>
      </w:r>
      <w:r>
        <w:rPr>
          <w:rFonts w:ascii="Times New Roman" w:hAnsi="Times New Roman"/>
          <w:sz w:val="24"/>
          <w:szCs w:val="24"/>
          <w:shd w:val="clear" w:color="auto" w:fill="FFFFFF"/>
          <w:lang w:val="fr-FR"/>
        </w:rPr>
        <w:t xml:space="preserve">é </w:t>
      </w:r>
      <w:r>
        <w:rPr>
          <w:rFonts w:ascii="Times New Roman" w:hAnsi="Times New Roman"/>
          <w:sz w:val="24"/>
          <w:szCs w:val="24"/>
          <w:shd w:val="clear" w:color="auto" w:fill="FFFFFF"/>
          <w:lang w:val="es-ES_tradnl"/>
        </w:rPr>
        <w:t xml:space="preserve">es ni que alcance tiene. De manera que se puede habitar la </w:t>
      </w:r>
      <w:r>
        <w:rPr>
          <w:rStyle w:val="Ninguno"/>
          <w:rFonts w:ascii="Times New Roman" w:hAnsi="Times New Roman"/>
          <w:i/>
          <w:iCs/>
          <w:sz w:val="24"/>
          <w:szCs w:val="24"/>
          <w:shd w:val="clear" w:color="auto" w:fill="FFFFFF"/>
          <w:lang w:val="es-ES_tradnl"/>
        </w:rPr>
        <w:t xml:space="preserve">mediosfera </w:t>
      </w:r>
      <w:r>
        <w:rPr>
          <w:rFonts w:ascii="Times New Roman" w:hAnsi="Times New Roman"/>
          <w:sz w:val="24"/>
          <w:szCs w:val="24"/>
          <w:shd w:val="clear" w:color="auto" w:fill="FFFFFF"/>
          <w:lang w:val="es-ES_tradnl"/>
        </w:rPr>
        <w:t>sin estar en alguna red social. La respuesta a la pregunta del por qu</w:t>
      </w:r>
      <w:r>
        <w:rPr>
          <w:rFonts w:ascii="Times New Roman" w:hAnsi="Times New Roman"/>
          <w:sz w:val="24"/>
          <w:szCs w:val="24"/>
          <w:shd w:val="clear" w:color="auto" w:fill="FFFFFF"/>
          <w:lang w:val="fr-FR"/>
        </w:rPr>
        <w:t xml:space="preserve">é </w:t>
      </w:r>
      <w:r>
        <w:rPr>
          <w:rFonts w:ascii="Times New Roman" w:hAnsi="Times New Roman"/>
          <w:sz w:val="24"/>
          <w:szCs w:val="24"/>
          <w:shd w:val="clear" w:color="auto" w:fill="FFFFFF"/>
          <w:lang w:val="es-ES_tradnl"/>
        </w:rPr>
        <w:t>sucede esto,</w:t>
      </w:r>
      <w:r>
        <w:rPr>
          <w:rFonts w:ascii="Times New Roman" w:hAnsi="Times New Roman"/>
          <w:sz w:val="24"/>
          <w:szCs w:val="24"/>
          <w:shd w:val="clear" w:color="auto" w:fill="FFFFFF"/>
          <w:lang w:val="es-ES_tradnl"/>
        </w:rPr>
        <w:t xml:space="preserve"> radica en la mediatizaci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it-IT"/>
        </w:rPr>
        <w:t>n de la vida cotidiana. John Thompson (1998) sosten</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 que las tecnolog</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as transformaron lo social a tal punto que nada puede volver a ser como era. Las tecnolog</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as constituyen la trama de la cultura; mediatizan, no son causa ni co</w:t>
      </w:r>
      <w:r>
        <w:rPr>
          <w:rFonts w:ascii="Times New Roman" w:hAnsi="Times New Roman"/>
          <w:sz w:val="24"/>
          <w:szCs w:val="24"/>
          <w:shd w:val="clear" w:color="auto" w:fill="FFFFFF"/>
          <w:lang w:val="es-ES_tradnl"/>
        </w:rPr>
        <w:t>nsecuencia: forman parte de ella. De manera que, al transformar la sociedad, las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cticas que la definen tambi</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es-ES_tradnl"/>
        </w:rPr>
        <w:t>n se transforman. Desde los sistemas de producci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industrial y el arte - como bien lo recuerda la escuela de Frankfurt - hasta las formas de co</w:t>
      </w:r>
      <w:r>
        <w:rPr>
          <w:rFonts w:ascii="Times New Roman" w:hAnsi="Times New Roman"/>
          <w:sz w:val="24"/>
          <w:szCs w:val="24"/>
          <w:shd w:val="clear" w:color="auto" w:fill="FFFFFF"/>
          <w:lang w:val="es-ES_tradnl"/>
        </w:rPr>
        <w:t>cinar, moverse, amar, hacer deporte y comunicarse: se transformaron.</w:t>
      </w:r>
      <w:r>
        <w:rPr>
          <w:rFonts w:ascii="Arial Unicode MS" w:hAnsi="Arial Unicode MS"/>
          <w:sz w:val="24"/>
          <w:szCs w:val="24"/>
          <w:shd w:val="clear" w:color="auto" w:fill="FFFFFF"/>
        </w:rPr>
        <w:br/>
      </w:r>
      <w:r>
        <w:rPr>
          <w:rFonts w:ascii="Times New Roman" w:hAnsi="Times New Roman"/>
          <w:sz w:val="24"/>
          <w:szCs w:val="24"/>
          <w:shd w:val="clear" w:color="auto" w:fill="FFFFFF"/>
          <w:lang w:val="es-ES_tradnl"/>
        </w:rPr>
        <w:t>Hace apenas pocos a</w:t>
      </w:r>
      <w:r>
        <w:rPr>
          <w:rFonts w:ascii="Times New Roman" w:hAnsi="Times New Roman"/>
          <w:sz w:val="24"/>
          <w:szCs w:val="24"/>
          <w:shd w:val="clear" w:color="auto" w:fill="FFFFFF"/>
          <w:lang w:val="es-ES_tradnl"/>
        </w:rPr>
        <w:t>ñ</w:t>
      </w:r>
      <w:r>
        <w:rPr>
          <w:rFonts w:ascii="Times New Roman" w:hAnsi="Times New Roman"/>
          <w:sz w:val="24"/>
          <w:szCs w:val="24"/>
          <w:shd w:val="clear" w:color="auto" w:fill="FFFFFF"/>
          <w:lang w:val="es-ES_tradnl"/>
        </w:rPr>
        <w:t>os, el cine de ciencia ficci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nos mostraba que hacer una video conferencia era cosa de otro planeta. Ahora, a menos de 20 a</w:t>
      </w:r>
      <w:r>
        <w:rPr>
          <w:rFonts w:ascii="Times New Roman" w:hAnsi="Times New Roman"/>
          <w:sz w:val="24"/>
          <w:szCs w:val="24"/>
          <w:shd w:val="clear" w:color="auto" w:fill="FFFFFF"/>
          <w:lang w:val="es-ES_tradnl"/>
        </w:rPr>
        <w:t>ñ</w:t>
      </w:r>
      <w:r>
        <w:rPr>
          <w:rFonts w:ascii="Times New Roman" w:hAnsi="Times New Roman"/>
          <w:sz w:val="24"/>
          <w:szCs w:val="24"/>
          <w:shd w:val="clear" w:color="auto" w:fill="FFFFFF"/>
          <w:lang w:val="es-ES_tradnl"/>
        </w:rPr>
        <w:t xml:space="preserve">os, podemos comunicarnos por Skype desde </w:t>
      </w:r>
      <w:r>
        <w:rPr>
          <w:rFonts w:ascii="Times New Roman" w:hAnsi="Times New Roman"/>
          <w:sz w:val="24"/>
          <w:szCs w:val="24"/>
          <w:shd w:val="clear" w:color="auto" w:fill="FFFFFF"/>
          <w:lang w:val="es-ES_tradnl"/>
        </w:rPr>
        <w:t>el celular a cualquier punto del mundo, sin que las distancias ni el horario afecten la transmisi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Las tecnolog</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 xml:space="preserve">as transformaron los modos de habitar y con ellos los modos de aprehender lo cotidiano.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Las redes sociales virtualesse hayan en la trama soci</w:t>
      </w:r>
      <w:r>
        <w:rPr>
          <w:rFonts w:ascii="Times New Roman" w:hAnsi="Times New Roman"/>
          <w:sz w:val="24"/>
          <w:szCs w:val="24"/>
          <w:shd w:val="clear" w:color="auto" w:fill="FFFFFF"/>
          <w:lang w:val="es-ES_tradnl"/>
        </w:rPr>
        <w:t>al. Siendo as</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lang w:val="es-ES_tradnl"/>
        </w:rPr>
        <w:t>se puede no tener Facebook pero saber qu</w:t>
      </w:r>
      <w:r>
        <w:rPr>
          <w:rFonts w:ascii="Times New Roman" w:hAnsi="Times New Roman"/>
          <w:sz w:val="24"/>
          <w:szCs w:val="24"/>
          <w:shd w:val="clear" w:color="auto" w:fill="FFFFFF"/>
          <w:lang w:val="fr-FR"/>
        </w:rPr>
        <w:t xml:space="preserve">é </w:t>
      </w:r>
      <w:r>
        <w:rPr>
          <w:rFonts w:ascii="Times New Roman" w:hAnsi="Times New Roman"/>
          <w:sz w:val="24"/>
          <w:szCs w:val="24"/>
          <w:shd w:val="clear" w:color="auto" w:fill="FFFFFF"/>
          <w:lang w:val="es-ES_tradnl"/>
        </w:rPr>
        <w:t xml:space="preserve">contenidos se publican en determinado </w:t>
      </w:r>
      <w:r>
        <w:rPr>
          <w:rStyle w:val="Ninguno"/>
          <w:rFonts w:ascii="Times New Roman" w:hAnsi="Times New Roman"/>
          <w:i/>
          <w:iCs/>
          <w:sz w:val="24"/>
          <w:szCs w:val="24"/>
          <w:shd w:val="clear" w:color="auto" w:fill="FFFFFF"/>
          <w:lang w:val="it-IT"/>
        </w:rPr>
        <w:t>muro</w:t>
      </w:r>
      <w:r>
        <w:rPr>
          <w:rFonts w:ascii="Times New Roman" w:hAnsi="Times New Roman"/>
          <w:sz w:val="24"/>
          <w:szCs w:val="24"/>
          <w:shd w:val="clear" w:color="auto" w:fill="FFFFFF"/>
          <w:lang w:val="es-ES_tradnl"/>
        </w:rPr>
        <w:t>. Solo basta que uno de los contactos de WhatsApp capture con su tel</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es-ES_tradnl"/>
        </w:rPr>
        <w:t>fono celular lo dicho y lo env</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e por mensaje, para que Facebook salga de su red y se ins</w:t>
      </w:r>
      <w:r>
        <w:rPr>
          <w:rFonts w:ascii="Times New Roman" w:hAnsi="Times New Roman"/>
          <w:sz w:val="24"/>
          <w:szCs w:val="24"/>
          <w:shd w:val="clear" w:color="auto" w:fill="FFFFFF"/>
          <w:lang w:val="es-ES_tradnl"/>
        </w:rPr>
        <w:t xml:space="preserve">tale en otra cadena de sentidos. Contenidos que trascienden muros y cimientan una cadena de sentidos que se van resignificando en la medida que cambian los eventos comunicativos. </w:t>
      </w:r>
    </w:p>
    <w:p w:rsidR="00E21FE9" w:rsidRDefault="003306B8">
      <w:pPr>
        <w:pStyle w:val="Predeterminado"/>
        <w:spacing w:after="240"/>
        <w:ind w:left="1134" w:right="1417"/>
        <w:jc w:val="both"/>
        <w:rPr>
          <w:rFonts w:ascii="Times New Roman" w:eastAsia="Times New Roman" w:hAnsi="Times New Roman" w:cs="Times New Roman"/>
          <w:i/>
          <w:iCs/>
          <w:sz w:val="24"/>
          <w:szCs w:val="24"/>
          <w:shd w:val="clear" w:color="auto" w:fill="FFFFFF"/>
        </w:rPr>
      </w:pPr>
      <w:r>
        <w:rPr>
          <w:rFonts w:ascii="Times New Roman" w:hAnsi="Times New Roman"/>
          <w:i/>
          <w:iCs/>
          <w:sz w:val="24"/>
          <w:szCs w:val="24"/>
          <w:shd w:val="clear" w:color="auto" w:fill="FFFFFF"/>
        </w:rPr>
        <w:t>“</w:t>
      </w:r>
      <w:r>
        <w:rPr>
          <w:rFonts w:ascii="Times New Roman" w:hAnsi="Times New Roman"/>
          <w:i/>
          <w:iCs/>
          <w:sz w:val="24"/>
          <w:szCs w:val="24"/>
          <w:shd w:val="clear" w:color="auto" w:fill="FFFFFF"/>
          <w:lang w:val="es-ES_tradnl"/>
        </w:rPr>
        <w:t xml:space="preserve">Yo no tengo Facebook pero me entero de todo lo que pasa porque lo suben al </w:t>
      </w:r>
      <w:r>
        <w:rPr>
          <w:rFonts w:ascii="Times New Roman" w:hAnsi="Times New Roman"/>
          <w:i/>
          <w:iCs/>
          <w:sz w:val="24"/>
          <w:szCs w:val="24"/>
          <w:shd w:val="clear" w:color="auto" w:fill="FFFFFF"/>
          <w:lang w:val="es-ES_tradnl"/>
        </w:rPr>
        <w:t>grupo del gremio</w:t>
      </w:r>
      <w:r>
        <w:rPr>
          <w:rFonts w:ascii="Times New Roman" w:hAnsi="Times New Roman"/>
          <w:i/>
          <w:iCs/>
          <w:sz w:val="24"/>
          <w:szCs w:val="24"/>
          <w:shd w:val="clear" w:color="auto" w:fill="FFFFFF"/>
        </w:rPr>
        <w:t>”</w:t>
      </w:r>
      <w:r>
        <w:rPr>
          <w:rFonts w:ascii="Times New Roman" w:hAnsi="Times New Roman"/>
          <w:i/>
          <w:iCs/>
          <w:sz w:val="24"/>
          <w:szCs w:val="24"/>
          <w:shd w:val="clear" w:color="auto" w:fill="FFFFFF"/>
        </w:rPr>
        <w:t xml:space="preserve">,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manifiesta Maximilano Manrique dirigente gremial. Una de las respuestas posibles a este fen</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meno radica en la </w:t>
      </w:r>
      <w:r>
        <w:rPr>
          <w:rStyle w:val="Ninguno"/>
          <w:rFonts w:ascii="Times New Roman" w:hAnsi="Times New Roman"/>
          <w:i/>
          <w:iCs/>
          <w:sz w:val="24"/>
          <w:szCs w:val="24"/>
          <w:shd w:val="clear" w:color="auto" w:fill="FFFFFF"/>
          <w:lang w:val="es-ES_tradnl"/>
        </w:rPr>
        <w:t>semiotizaci</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 xml:space="preserve">n del mundo. </w:t>
      </w:r>
      <w:r>
        <w:rPr>
          <w:rFonts w:ascii="Times New Roman" w:hAnsi="Times New Roman"/>
          <w:sz w:val="24"/>
          <w:szCs w:val="24"/>
          <w:shd w:val="clear" w:color="auto" w:fill="FFFFFF"/>
          <w:lang w:val="es-ES_tradnl"/>
        </w:rPr>
        <w:t>Parafraseando a Biof, las cosas se convierten en signos comunicables que constituyen una red sem</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ntica comprendida en distintos soportes materiales de sentido. Por tanto, este proceso de semantizaci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permite extender las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barreras</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s-ES_tradnl"/>
        </w:rPr>
        <w:t xml:space="preserve">de las redes virtuales constituyendo a cada usuario en una especia de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gran hermano</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s-ES_tradnl"/>
        </w:rPr>
        <w:t xml:space="preserve">orwelliano. Todos </w:t>
      </w:r>
      <w:r>
        <w:rPr>
          <w:rFonts w:ascii="Times New Roman" w:hAnsi="Times New Roman"/>
          <w:sz w:val="24"/>
          <w:szCs w:val="24"/>
          <w:shd w:val="clear" w:color="auto" w:fill="FFFFFF"/>
          <w:lang w:val="es-ES_tradnl"/>
        </w:rPr>
        <w:lastRenderedPageBreak/>
        <w:t>podemos saber tod</w:t>
      </w:r>
      <w:r>
        <w:rPr>
          <w:rFonts w:ascii="Times New Roman" w:hAnsi="Times New Roman"/>
          <w:sz w:val="24"/>
          <w:szCs w:val="24"/>
          <w:shd w:val="clear" w:color="auto" w:fill="FFFFFF"/>
          <w:lang w:val="es-ES_tradnl"/>
        </w:rPr>
        <w:t xml:space="preserve">o de todos. Ahora, realmente </w:t>
      </w:r>
      <w:r>
        <w:rPr>
          <w:rFonts w:ascii="Times New Roman" w:hAnsi="Times New Roman"/>
          <w:sz w:val="24"/>
          <w:szCs w:val="24"/>
          <w:shd w:val="clear" w:color="auto" w:fill="FFFFFF"/>
          <w:lang w:val="es-ES_tradnl"/>
        </w:rPr>
        <w:t>¿</w:t>
      </w:r>
      <w:r>
        <w:rPr>
          <w:rFonts w:ascii="Times New Roman" w:hAnsi="Times New Roman"/>
          <w:sz w:val="24"/>
          <w:szCs w:val="24"/>
          <w:shd w:val="clear" w:color="auto" w:fill="FFFFFF"/>
          <w:lang w:val="es-ES_tradnl"/>
        </w:rPr>
        <w:t>todos podemos saber todo de todos? En principio si pero en segundo, no. Todos podemos saber todo de todos si todos sabemos mirar, es decir, buscar informaci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seleccionar, establecer atajos, clasificar. Por tanto, podemos </w:t>
      </w:r>
      <w:r>
        <w:rPr>
          <w:rFonts w:ascii="Times New Roman" w:hAnsi="Times New Roman"/>
          <w:sz w:val="24"/>
          <w:szCs w:val="24"/>
          <w:shd w:val="clear" w:color="auto" w:fill="FFFFFF"/>
          <w:lang w:val="es-ES_tradnl"/>
        </w:rPr>
        <w:t>saber en la medida que las condiciones de accesibilidad a las tecnolog</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as de cada usuario le permita dar cuenta de este proceso de construcci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de conocimiento. Y, como el devenir de los tiempos lo demuestran, las condiciones de accesibilidad est</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n matizad</w:t>
      </w:r>
      <w:r>
        <w:rPr>
          <w:rFonts w:ascii="Times New Roman" w:hAnsi="Times New Roman"/>
          <w:sz w:val="24"/>
          <w:szCs w:val="24"/>
          <w:shd w:val="clear" w:color="auto" w:fill="FFFFFF"/>
          <w:lang w:val="es-ES_tradnl"/>
        </w:rPr>
        <w:t>as por la relaci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compleja dada ente los mecanismos de control y de capital econ</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mico y simb</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it-IT"/>
        </w:rPr>
        <w:t xml:space="preserve">lico.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 xml:space="preserve">Al respecto y siguiendo a Diana Sahovaler de Litvinoff (2016) se sostiene que dentro de este proceso de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construcci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de conocimiento</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es-ES_tradnl"/>
        </w:rPr>
        <w:t>se desarrolla la sub</w:t>
      </w:r>
      <w:r>
        <w:rPr>
          <w:rFonts w:ascii="Times New Roman" w:hAnsi="Times New Roman"/>
          <w:sz w:val="24"/>
          <w:szCs w:val="24"/>
          <w:shd w:val="clear" w:color="auto" w:fill="FFFFFF"/>
          <w:lang w:val="es-ES_tradnl"/>
        </w:rPr>
        <w:t xml:space="preserve">jetividad: </w:t>
      </w:r>
      <w:r>
        <w:rPr>
          <w:rStyle w:val="Ninguno"/>
          <w:rFonts w:ascii="Times New Roman" w:hAnsi="Times New Roman"/>
          <w:i/>
          <w:iCs/>
          <w:sz w:val="24"/>
          <w:szCs w:val="24"/>
          <w:shd w:val="clear" w:color="auto" w:fill="FFFFFF"/>
          <w:lang w:val="es-ES_tradnl"/>
        </w:rPr>
        <w:t>la creaci</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n de un espacio virtual del cual puedan actuar fuerzas que den lugar a movimientos de sustituci</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n, al surgimiento del simbolismo, a la creaci</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 xml:space="preserve">n de una escena que ponga palabras de anhelo a la falta </w:t>
      </w:r>
      <w:r>
        <w:rPr>
          <w:rFonts w:ascii="Times New Roman" w:hAnsi="Times New Roman"/>
          <w:sz w:val="24"/>
          <w:szCs w:val="24"/>
          <w:shd w:val="clear" w:color="auto" w:fill="FFFFFF"/>
          <w:lang w:val="es-ES_tradnl"/>
        </w:rPr>
        <w:t>(Sahovaler de Litvinoff; 2016, 52) Es</w:t>
      </w:r>
      <w:r>
        <w:rPr>
          <w:rFonts w:ascii="Times New Roman" w:hAnsi="Times New Roman"/>
          <w:sz w:val="24"/>
          <w:szCs w:val="24"/>
          <w:shd w:val="clear" w:color="auto" w:fill="FFFFFF"/>
          <w:lang w:val="es-ES_tradnl"/>
        </w:rPr>
        <w:t xml:space="preserve"> decir, este proceso de construcci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trae consigo la constituci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de cierta subjetividad que no se apaga cuando el dispositivo tecnol</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gico no esta encendido. Este espacio virtual trasciende dado que es sostenido por las practicas significativas de los suje</w:t>
      </w:r>
      <w:r>
        <w:rPr>
          <w:rFonts w:ascii="Times New Roman" w:hAnsi="Times New Roman"/>
          <w:sz w:val="24"/>
          <w:szCs w:val="24"/>
          <w:shd w:val="clear" w:color="auto" w:fill="FFFFFF"/>
          <w:lang w:val="es-ES_tradnl"/>
        </w:rPr>
        <w:t xml:space="preserve">tos que llevan a cabo en su devenir.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 xml:space="preserve">Ahora, </w:t>
      </w:r>
      <w:r>
        <w:rPr>
          <w:rFonts w:ascii="Times New Roman" w:hAnsi="Times New Roman"/>
          <w:sz w:val="24"/>
          <w:szCs w:val="24"/>
          <w:shd w:val="clear" w:color="auto" w:fill="FFFFFF"/>
          <w:lang w:val="es-ES_tradnl"/>
        </w:rPr>
        <w:t>¿</w:t>
      </w:r>
      <w:r>
        <w:rPr>
          <w:rFonts w:ascii="Times New Roman" w:hAnsi="Times New Roman"/>
          <w:sz w:val="24"/>
          <w:szCs w:val="24"/>
          <w:shd w:val="clear" w:color="auto" w:fill="FFFFFF"/>
        </w:rPr>
        <w:t>c</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mo habita el sujeto este espacio virtual? Estar en las </w:t>
      </w:r>
      <w:r>
        <w:rPr>
          <w:rStyle w:val="Ninguno"/>
          <w:rFonts w:ascii="Times New Roman" w:hAnsi="Times New Roman"/>
          <w:i/>
          <w:iCs/>
          <w:sz w:val="24"/>
          <w:szCs w:val="24"/>
          <w:shd w:val="clear" w:color="auto" w:fill="FFFFFF"/>
          <w:lang w:val="fr-FR"/>
        </w:rPr>
        <w:t xml:space="preserve">redes </w:t>
      </w:r>
      <w:r>
        <w:rPr>
          <w:rFonts w:ascii="Times New Roman" w:hAnsi="Times New Roman"/>
          <w:sz w:val="24"/>
          <w:szCs w:val="24"/>
          <w:shd w:val="clear" w:color="auto" w:fill="FFFFFF"/>
          <w:lang w:val="es-ES_tradnl"/>
        </w:rPr>
        <w:t>no es condici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pt-PT"/>
        </w:rPr>
        <w:t>n suficiente. Cada acci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en ella implica la puesta en escena de una gram</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tica espec</w:t>
      </w:r>
      <w:r>
        <w:rPr>
          <w:rFonts w:ascii="Times New Roman" w:hAnsi="Times New Roman"/>
          <w:sz w:val="24"/>
          <w:szCs w:val="24"/>
          <w:shd w:val="clear" w:color="auto" w:fill="FFFFFF"/>
        </w:rPr>
        <w:t>í</w:t>
      </w:r>
      <w:r>
        <w:rPr>
          <w:rFonts w:ascii="Times New Roman" w:hAnsi="Times New Roman"/>
          <w:sz w:val="24"/>
          <w:szCs w:val="24"/>
          <w:shd w:val="clear" w:color="auto" w:fill="FFFFFF"/>
          <w:lang w:val="it-IT"/>
        </w:rPr>
        <w:t xml:space="preserve">fica. Sacarse una </w:t>
      </w:r>
      <w:r w:rsidRPr="003D2FF3">
        <w:rPr>
          <w:rStyle w:val="Ninguno"/>
          <w:rFonts w:ascii="Times New Roman" w:hAnsi="Times New Roman"/>
          <w:i/>
          <w:iCs/>
          <w:sz w:val="24"/>
          <w:szCs w:val="24"/>
          <w:shd w:val="clear" w:color="auto" w:fill="FFFFFF"/>
        </w:rPr>
        <w:t xml:space="preserve">selfie </w:t>
      </w:r>
      <w:r>
        <w:rPr>
          <w:rFonts w:ascii="Times New Roman" w:hAnsi="Times New Roman"/>
          <w:sz w:val="24"/>
          <w:szCs w:val="24"/>
          <w:shd w:val="clear" w:color="auto" w:fill="FFFFFF"/>
          <w:lang w:val="es-ES_tradnl"/>
        </w:rPr>
        <w:t xml:space="preserve">es la puesta en escena </w:t>
      </w:r>
      <w:r>
        <w:rPr>
          <w:rFonts w:ascii="Times New Roman" w:hAnsi="Times New Roman"/>
          <w:sz w:val="24"/>
          <w:szCs w:val="24"/>
          <w:shd w:val="clear" w:color="auto" w:fill="FFFFFF"/>
          <w:lang w:val="es-ES_tradnl"/>
        </w:rPr>
        <w:t>de lo que el sujeto quiere mostrar de s</w:t>
      </w:r>
      <w:r>
        <w:rPr>
          <w:rFonts w:ascii="Times New Roman" w:hAnsi="Times New Roman"/>
          <w:sz w:val="24"/>
          <w:szCs w:val="24"/>
          <w:shd w:val="clear" w:color="auto" w:fill="FFFFFF"/>
          <w:lang w:val="es-ES_tradnl"/>
        </w:rPr>
        <w:t>í</w:t>
      </w:r>
      <w:r>
        <w:rPr>
          <w:rFonts w:ascii="Times New Roman" w:hAnsi="Times New Roman"/>
          <w:sz w:val="24"/>
          <w:szCs w:val="24"/>
          <w:shd w:val="clear" w:color="auto" w:fill="FFFFFF"/>
          <w:lang w:val="es-ES_tradnl"/>
        </w:rPr>
        <w:t xml:space="preserve"> manteniendo su identidad pero en tensi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con las formas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establecidas de estar</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 xml:space="preserve">. En este sentido, si se hace un recorrido de las </w:t>
      </w:r>
      <w:r w:rsidRPr="003D2FF3">
        <w:rPr>
          <w:rStyle w:val="Ninguno"/>
          <w:rFonts w:ascii="Times New Roman" w:hAnsi="Times New Roman"/>
          <w:i/>
          <w:iCs/>
          <w:sz w:val="24"/>
          <w:szCs w:val="24"/>
          <w:shd w:val="clear" w:color="auto" w:fill="FFFFFF"/>
        </w:rPr>
        <w:t xml:space="preserve">selfies </w:t>
      </w:r>
      <w:r>
        <w:rPr>
          <w:rFonts w:ascii="Times New Roman" w:hAnsi="Times New Roman"/>
          <w:sz w:val="24"/>
          <w:szCs w:val="24"/>
          <w:shd w:val="clear" w:color="auto" w:fill="FFFFFF"/>
          <w:lang w:val="es-ES_tradnl"/>
        </w:rPr>
        <w:t xml:space="preserve">sacadas en los </w:t>
      </w:r>
      <w:r>
        <w:rPr>
          <w:rFonts w:ascii="Times New Roman" w:hAnsi="Times New Roman"/>
          <w:sz w:val="24"/>
          <w:szCs w:val="24"/>
          <w:shd w:val="clear" w:color="auto" w:fill="FFFFFF"/>
        </w:rPr>
        <w:t>ú</w:t>
      </w:r>
      <w:r>
        <w:rPr>
          <w:rFonts w:ascii="Times New Roman" w:hAnsi="Times New Roman"/>
          <w:sz w:val="24"/>
          <w:szCs w:val="24"/>
          <w:shd w:val="clear" w:color="auto" w:fill="FFFFFF"/>
          <w:lang w:val="pt-PT"/>
        </w:rPr>
        <w:t>ltimos a</w:t>
      </w:r>
      <w:r>
        <w:rPr>
          <w:rFonts w:ascii="Times New Roman" w:hAnsi="Times New Roman"/>
          <w:sz w:val="24"/>
          <w:szCs w:val="24"/>
          <w:shd w:val="clear" w:color="auto" w:fill="FFFFFF"/>
          <w:lang w:val="es-ES_tradnl"/>
        </w:rPr>
        <w:t>ñ</w:t>
      </w:r>
      <w:r>
        <w:rPr>
          <w:rFonts w:ascii="Times New Roman" w:hAnsi="Times New Roman"/>
          <w:sz w:val="24"/>
          <w:szCs w:val="24"/>
          <w:shd w:val="clear" w:color="auto" w:fill="FFFFFF"/>
          <w:lang w:val="es-ES_tradnl"/>
        </w:rPr>
        <w:t>os se puede establecer un par</w:t>
      </w:r>
      <w:r>
        <w:rPr>
          <w:rFonts w:ascii="Times New Roman" w:hAnsi="Times New Roman"/>
          <w:sz w:val="24"/>
          <w:szCs w:val="24"/>
          <w:shd w:val="clear" w:color="auto" w:fill="FFFFFF"/>
        </w:rPr>
        <w:t>á</w:t>
      </w:r>
      <w:r>
        <w:rPr>
          <w:rFonts w:ascii="Times New Roman" w:hAnsi="Times New Roman"/>
          <w:sz w:val="24"/>
          <w:szCs w:val="24"/>
          <w:shd w:val="clear" w:color="auto" w:fill="FFFFFF"/>
          <w:lang w:val="pt-PT"/>
        </w:rPr>
        <w:t>metro o est</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it-IT"/>
        </w:rPr>
        <w:t xml:space="preserve">tica </w:t>
      </w:r>
      <w:r>
        <w:rPr>
          <w:rFonts w:ascii="Times New Roman" w:hAnsi="Times New Roman"/>
          <w:sz w:val="24"/>
          <w:szCs w:val="24"/>
          <w:shd w:val="clear" w:color="auto" w:fill="FFFFFF"/>
          <w:lang w:val="es-ES_tradnl"/>
        </w:rPr>
        <w:t xml:space="preserve">sobre </w:t>
      </w:r>
      <w:r>
        <w:rPr>
          <w:rStyle w:val="Ninguno"/>
          <w:rFonts w:ascii="Times New Roman" w:hAnsi="Times New Roman"/>
          <w:i/>
          <w:iCs/>
          <w:sz w:val="24"/>
          <w:szCs w:val="24"/>
          <w:shd w:val="clear" w:color="auto" w:fill="FFFFFF"/>
          <w:lang w:val="es-ES_tradnl"/>
        </w:rPr>
        <w:t>é</w:t>
      </w:r>
      <w:r>
        <w:rPr>
          <w:rStyle w:val="Ninguno"/>
          <w:rFonts w:ascii="Times New Roman" w:hAnsi="Times New Roman"/>
          <w:i/>
          <w:iCs/>
          <w:sz w:val="24"/>
          <w:szCs w:val="24"/>
          <w:shd w:val="clear" w:color="auto" w:fill="FFFFFF"/>
          <w:lang w:val="es-ES_tradnl"/>
        </w:rPr>
        <w:t xml:space="preserve">l </w:t>
      </w:r>
      <w:r>
        <w:rPr>
          <w:rStyle w:val="Ninguno"/>
          <w:rFonts w:ascii="Times New Roman" w:hAnsi="Times New Roman"/>
          <w:i/>
          <w:iCs/>
          <w:sz w:val="24"/>
          <w:szCs w:val="24"/>
          <w:shd w:val="clear" w:color="auto" w:fill="FFFFFF"/>
          <w:lang w:val="it-IT"/>
        </w:rPr>
        <w:t>mostrar</w:t>
      </w:r>
      <w:r>
        <w:rPr>
          <w:rFonts w:ascii="Times New Roman" w:hAnsi="Times New Roman"/>
          <w:sz w:val="24"/>
          <w:szCs w:val="24"/>
          <w:shd w:val="clear" w:color="auto" w:fill="FFFFFF"/>
          <w:lang w:val="es-ES_tradnl"/>
        </w:rPr>
        <w:t>. La cara se coloca de determinada manera, la mano de posa de otro modo, se sonr</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 xml:space="preserve">e pero sin mostrar los dientes, etc. Este modo de </w:t>
      </w:r>
      <w:r>
        <w:rPr>
          <w:rStyle w:val="Ninguno"/>
          <w:rFonts w:ascii="Times New Roman" w:hAnsi="Times New Roman"/>
          <w:i/>
          <w:iCs/>
          <w:sz w:val="24"/>
          <w:szCs w:val="24"/>
          <w:shd w:val="clear" w:color="auto" w:fill="FFFFFF"/>
          <w:lang w:val="es-ES_tradnl"/>
        </w:rPr>
        <w:t xml:space="preserve">mostrarse en la red </w:t>
      </w:r>
      <w:r>
        <w:rPr>
          <w:rFonts w:ascii="Times New Roman" w:hAnsi="Times New Roman"/>
          <w:sz w:val="24"/>
          <w:szCs w:val="24"/>
          <w:shd w:val="clear" w:color="auto" w:fill="FFFFFF"/>
          <w:lang w:val="es-ES_tradnl"/>
        </w:rPr>
        <w:t>condujo a cierto est</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ndar que marca las maneras de ser y estar en el espacio.Entonces ello impl</w:t>
      </w:r>
      <w:r>
        <w:rPr>
          <w:rFonts w:ascii="Times New Roman" w:hAnsi="Times New Roman"/>
          <w:sz w:val="24"/>
          <w:szCs w:val="24"/>
          <w:shd w:val="clear" w:color="auto" w:fill="FFFFFF"/>
          <w:lang w:val="es-ES_tradnl"/>
        </w:rPr>
        <w:t>ica que hay m</w:t>
      </w:r>
      <w:r>
        <w:rPr>
          <w:rFonts w:ascii="Times New Roman" w:hAnsi="Times New Roman"/>
          <w:sz w:val="24"/>
          <w:szCs w:val="24"/>
          <w:shd w:val="clear" w:color="auto" w:fill="FFFFFF"/>
        </w:rPr>
        <w:t>ú</w:t>
      </w:r>
      <w:r>
        <w:rPr>
          <w:rFonts w:ascii="Times New Roman" w:hAnsi="Times New Roman"/>
          <w:sz w:val="24"/>
          <w:szCs w:val="24"/>
          <w:shd w:val="clear" w:color="auto" w:fill="FFFFFF"/>
          <w:lang w:val="es-ES_tradnl"/>
        </w:rPr>
        <w:t>ltiples representaciones; m</w:t>
      </w:r>
      <w:r>
        <w:rPr>
          <w:rFonts w:ascii="Times New Roman" w:hAnsi="Times New Roman"/>
          <w:sz w:val="24"/>
          <w:szCs w:val="24"/>
          <w:shd w:val="clear" w:color="auto" w:fill="FFFFFF"/>
        </w:rPr>
        <w:t>ú</w:t>
      </w:r>
      <w:r>
        <w:rPr>
          <w:rFonts w:ascii="Times New Roman" w:hAnsi="Times New Roman"/>
          <w:sz w:val="24"/>
          <w:szCs w:val="24"/>
          <w:shd w:val="clear" w:color="auto" w:fill="FFFFFF"/>
          <w:lang w:val="es-ES_tradnl"/>
        </w:rPr>
        <w:t>ltiples formas de decir; m</w:t>
      </w:r>
      <w:r>
        <w:rPr>
          <w:rFonts w:ascii="Times New Roman" w:hAnsi="Times New Roman"/>
          <w:sz w:val="24"/>
          <w:szCs w:val="24"/>
          <w:shd w:val="clear" w:color="auto" w:fill="FFFFFF"/>
        </w:rPr>
        <w:t>ú</w:t>
      </w:r>
      <w:r>
        <w:rPr>
          <w:rFonts w:ascii="Times New Roman" w:hAnsi="Times New Roman"/>
          <w:sz w:val="24"/>
          <w:szCs w:val="24"/>
          <w:shd w:val="clear" w:color="auto" w:fill="FFFFFF"/>
          <w:lang w:val="es-ES_tradnl"/>
        </w:rPr>
        <w:t>ltiples formar de contar una historia; m</w:t>
      </w:r>
      <w:r>
        <w:rPr>
          <w:rFonts w:ascii="Times New Roman" w:hAnsi="Times New Roman"/>
          <w:sz w:val="24"/>
          <w:szCs w:val="24"/>
          <w:shd w:val="clear" w:color="auto" w:fill="FFFFFF"/>
        </w:rPr>
        <w:t>ú</w:t>
      </w:r>
      <w:r>
        <w:rPr>
          <w:rFonts w:ascii="Times New Roman" w:hAnsi="Times New Roman"/>
          <w:sz w:val="24"/>
          <w:szCs w:val="24"/>
          <w:shd w:val="clear" w:color="auto" w:fill="FFFFFF"/>
          <w:lang w:val="es-ES_tradnl"/>
        </w:rPr>
        <w:t xml:space="preserve">ltiples maneras en las cuales la subjetividad emerge y se instala configurando un espacio virtual en el cual se escoge habitar.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Siguiendo a la au</w:t>
      </w:r>
      <w:r>
        <w:rPr>
          <w:rFonts w:ascii="Times New Roman" w:hAnsi="Times New Roman"/>
          <w:sz w:val="24"/>
          <w:szCs w:val="24"/>
          <w:shd w:val="clear" w:color="auto" w:fill="FFFFFF"/>
          <w:lang w:val="es-ES_tradnl"/>
        </w:rPr>
        <w:t>tora Sahovaler de Litivinoff  se puede sostener que, la imagen producida para que aparezca en la pantalla - la selfie- se construye con la expectativa de que all</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rPr>
        <w:t>asomar</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lang w:val="es-ES_tradnl"/>
        </w:rPr>
        <w:t>el objeto perdido, aquello que se desea ser. Por lo tanto, se puede sostener que esta</w:t>
      </w:r>
      <w:r>
        <w:rPr>
          <w:rFonts w:ascii="Times New Roman" w:hAnsi="Times New Roman"/>
          <w:sz w:val="24"/>
          <w:szCs w:val="24"/>
          <w:shd w:val="clear" w:color="auto" w:fill="FFFFFF"/>
          <w:lang w:val="es-ES_tradnl"/>
        </w:rPr>
        <w:t xml:space="preserve"> gram</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tica de la puesta en escena en la redes sociales marca una carencia; o como dir</w:t>
      </w:r>
      <w:r>
        <w:rPr>
          <w:rFonts w:ascii="Times New Roman" w:hAnsi="Times New Roman"/>
          <w:sz w:val="24"/>
          <w:szCs w:val="24"/>
          <w:shd w:val="clear" w:color="auto" w:fill="FFFFFF"/>
        </w:rPr>
        <w:t>í</w:t>
      </w:r>
      <w:r>
        <w:rPr>
          <w:rFonts w:ascii="Times New Roman" w:hAnsi="Times New Roman"/>
          <w:sz w:val="24"/>
          <w:szCs w:val="24"/>
          <w:shd w:val="clear" w:color="auto" w:fill="FFFFFF"/>
        </w:rPr>
        <w:t xml:space="preserve">a Lacan, </w:t>
      </w:r>
      <w:r>
        <w:rPr>
          <w:rStyle w:val="Ninguno"/>
          <w:rFonts w:ascii="Times New Roman" w:hAnsi="Times New Roman"/>
          <w:i/>
          <w:iCs/>
          <w:sz w:val="24"/>
          <w:szCs w:val="24"/>
          <w:shd w:val="clear" w:color="auto" w:fill="FFFFFF"/>
          <w:lang w:val="es-ES_tradnl"/>
        </w:rPr>
        <w:t>lo que se encuentra m</w:t>
      </w:r>
      <w:r>
        <w:rPr>
          <w:rStyle w:val="Ninguno"/>
          <w:rFonts w:ascii="Times New Roman" w:hAnsi="Times New Roman"/>
          <w:i/>
          <w:iCs/>
          <w:sz w:val="24"/>
          <w:szCs w:val="24"/>
          <w:shd w:val="clear" w:color="auto" w:fill="FFFFFF"/>
        </w:rPr>
        <w:t>á</w:t>
      </w:r>
      <w:r w:rsidRPr="003D2FF3">
        <w:rPr>
          <w:rStyle w:val="Ninguno"/>
          <w:rFonts w:ascii="Times New Roman" w:hAnsi="Times New Roman"/>
          <w:i/>
          <w:iCs/>
          <w:sz w:val="24"/>
          <w:szCs w:val="24"/>
          <w:shd w:val="clear" w:color="auto" w:fill="FFFFFF"/>
        </w:rPr>
        <w:t>s all</w:t>
      </w:r>
      <w:r>
        <w:rPr>
          <w:rStyle w:val="Ninguno"/>
          <w:rFonts w:ascii="Times New Roman" w:hAnsi="Times New Roman"/>
          <w:i/>
          <w:iCs/>
          <w:sz w:val="24"/>
          <w:szCs w:val="24"/>
          <w:shd w:val="clear" w:color="auto" w:fill="FFFFFF"/>
        </w:rPr>
        <w:t xml:space="preserve">á </w:t>
      </w:r>
      <w:r>
        <w:rPr>
          <w:rStyle w:val="Ninguno"/>
          <w:rFonts w:ascii="Times New Roman" w:hAnsi="Times New Roman"/>
          <w:i/>
          <w:iCs/>
          <w:sz w:val="24"/>
          <w:szCs w:val="24"/>
          <w:shd w:val="clear" w:color="auto" w:fill="FFFFFF"/>
          <w:lang w:val="es-ES_tradnl"/>
        </w:rPr>
        <w:t xml:space="preserve">como falta tiende a realizarse como imagen. </w:t>
      </w:r>
      <w:r>
        <w:rPr>
          <w:rFonts w:ascii="Times New Roman" w:hAnsi="Times New Roman"/>
          <w:sz w:val="24"/>
          <w:szCs w:val="24"/>
          <w:shd w:val="clear" w:color="auto" w:fill="FFFFFF"/>
          <w:lang w:val="es-ES_tradnl"/>
        </w:rPr>
        <w:t>Por tanto, la imagen como constituyente del espacio virtual; espacio donde puede consuma</w:t>
      </w:r>
      <w:r>
        <w:rPr>
          <w:rFonts w:ascii="Times New Roman" w:hAnsi="Times New Roman"/>
          <w:sz w:val="24"/>
          <w:szCs w:val="24"/>
          <w:shd w:val="clear" w:color="auto" w:fill="FFFFFF"/>
          <w:lang w:val="es-ES_tradnl"/>
        </w:rPr>
        <w:t xml:space="preserve">rse el deseo.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De manera que el sujeto que habita este espacio virtual se desenvuelve llevando a cabo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 xml:space="preserve">cticas que se establecen como puente entre el espacio social y el virtual. Los sentidos producidos en las </w:t>
      </w:r>
      <w:r>
        <w:rPr>
          <w:rStyle w:val="Ninguno"/>
          <w:rFonts w:ascii="Times New Roman" w:hAnsi="Times New Roman"/>
          <w:i/>
          <w:iCs/>
          <w:sz w:val="24"/>
          <w:szCs w:val="24"/>
          <w:shd w:val="clear" w:color="auto" w:fill="FFFFFF"/>
          <w:lang w:val="fr-FR"/>
        </w:rPr>
        <w:t>redes</w:t>
      </w:r>
      <w:r>
        <w:rPr>
          <w:rFonts w:ascii="Times New Roman" w:hAnsi="Times New Roman"/>
          <w:sz w:val="24"/>
          <w:szCs w:val="24"/>
          <w:shd w:val="clear" w:color="auto" w:fill="FFFFFF"/>
          <w:lang w:val="es-ES_tradnl"/>
        </w:rPr>
        <w:t>, entonces, deben ser abordados como con</w:t>
      </w:r>
      <w:r>
        <w:rPr>
          <w:rFonts w:ascii="Times New Roman" w:hAnsi="Times New Roman"/>
          <w:sz w:val="24"/>
          <w:szCs w:val="24"/>
          <w:shd w:val="clear" w:color="auto" w:fill="FFFFFF"/>
          <w:lang w:val="es-ES_tradnl"/>
        </w:rPr>
        <w:t>stituyentes del espacio social virtual y no como compartimento estanco de la virtualidad. Aqu</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lang w:val="es-ES_tradnl"/>
        </w:rPr>
        <w:t>se reafirma lo expresado anteriormente: la vida cotidiana fue transformada por la tecnolog</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 a tal punto que la trama cultural se ve mediatizada por ella. Ello c</w:t>
      </w:r>
      <w:r>
        <w:rPr>
          <w:rFonts w:ascii="Times New Roman" w:hAnsi="Times New Roman"/>
          <w:sz w:val="24"/>
          <w:szCs w:val="24"/>
          <w:shd w:val="clear" w:color="auto" w:fill="FFFFFF"/>
          <w:lang w:val="es-ES_tradnl"/>
        </w:rPr>
        <w:t>onduce a pensar que, si lo que se pretende es conocer c</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mo se produce sentido en las redes sociales virtuales, el camino a transitar no debe ser un an</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lisis por opacidad sino de relaciones para as</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 xml:space="preserve">, poder asir las dimensiones que constituyen y dan forma a este espacio social virtud que habita el sujeto.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lastRenderedPageBreak/>
        <w:t>Por tanto, si se quiere saber d</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nde est</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lang w:val="es-ES_tradnl"/>
        </w:rPr>
        <w:t>el sujeto en Facebook debo leer sus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cticas; reconocer la dimensi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material del sentido. </w:t>
      </w:r>
    </w:p>
    <w:p w:rsidR="00E21FE9" w:rsidRDefault="003306B8">
      <w:pPr>
        <w:pStyle w:val="Predeterminado"/>
        <w:spacing w:after="240" w:line="288" w:lineRule="auto"/>
        <w:jc w:val="both"/>
        <w:rPr>
          <w:rStyle w:val="Ninguno"/>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lang w:val="es-ES_tradnl"/>
        </w:rPr>
        <w:t xml:space="preserve">2- Conflicto </w:t>
      </w:r>
      <w:r>
        <w:rPr>
          <w:rFonts w:ascii="Times New Roman" w:hAnsi="Times New Roman"/>
          <w:b/>
          <w:bCs/>
          <w:sz w:val="24"/>
          <w:szCs w:val="24"/>
          <w:shd w:val="clear" w:color="auto" w:fill="FFFFFF"/>
          <w:lang w:val="es-ES_tradnl"/>
        </w:rPr>
        <w:t xml:space="preserve">de intereses: Facebook y la escuela. Tironeando el sujeto. </w:t>
      </w:r>
    </w:p>
    <w:p w:rsidR="00E21FE9" w:rsidRDefault="003306B8">
      <w:pPr>
        <w:pStyle w:val="Predeterminado"/>
        <w:spacing w:after="240" w:line="288"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 </w:t>
      </w:r>
      <w:r>
        <w:rPr>
          <w:rFonts w:ascii="Times New Roman" w:hAnsi="Times New Roman"/>
          <w:i/>
          <w:iCs/>
          <w:sz w:val="24"/>
          <w:szCs w:val="24"/>
          <w:shd w:val="clear" w:color="auto" w:fill="FFFFFF"/>
          <w:lang w:val="es-ES_tradnl"/>
        </w:rPr>
        <w:t>Los estudiantes como sujetos post - disciplinarios, que son alegres y tristes en sociedades de control a cielo abierto, que viven con el principio de la informaci</w:t>
      </w:r>
      <w:r>
        <w:rPr>
          <w:rFonts w:ascii="Times New Roman" w:hAnsi="Times New Roman"/>
          <w:i/>
          <w:iCs/>
          <w:sz w:val="24"/>
          <w:szCs w:val="24"/>
          <w:shd w:val="clear" w:color="auto" w:fill="FFFFFF"/>
          <w:lang w:val="es-ES_tradnl"/>
        </w:rPr>
        <w:t>ó</w:t>
      </w:r>
      <w:r>
        <w:rPr>
          <w:rFonts w:ascii="Times New Roman" w:hAnsi="Times New Roman"/>
          <w:i/>
          <w:iCs/>
          <w:sz w:val="24"/>
          <w:szCs w:val="24"/>
          <w:shd w:val="clear" w:color="auto" w:fill="FFFFFF"/>
          <w:lang w:val="es-ES_tradnl"/>
        </w:rPr>
        <w:t xml:space="preserve">n como parte de lo natural y </w:t>
      </w:r>
      <w:r>
        <w:rPr>
          <w:rFonts w:ascii="Times New Roman" w:hAnsi="Times New Roman"/>
          <w:i/>
          <w:iCs/>
          <w:sz w:val="24"/>
          <w:szCs w:val="24"/>
          <w:shd w:val="clear" w:color="auto" w:fill="FFFFFF"/>
          <w:lang w:val="es-ES_tradnl"/>
        </w:rPr>
        <w:t>que son actores - m</w:t>
      </w:r>
      <w:r>
        <w:rPr>
          <w:rFonts w:ascii="Times New Roman" w:hAnsi="Times New Roman"/>
          <w:i/>
          <w:iCs/>
          <w:sz w:val="24"/>
          <w:szCs w:val="24"/>
          <w:shd w:val="clear" w:color="auto" w:fill="FFFFFF"/>
        </w:rPr>
        <w:t>á</w:t>
      </w:r>
      <w:r>
        <w:rPr>
          <w:rFonts w:ascii="Times New Roman" w:hAnsi="Times New Roman"/>
          <w:i/>
          <w:iCs/>
          <w:sz w:val="24"/>
          <w:szCs w:val="24"/>
          <w:shd w:val="clear" w:color="auto" w:fill="FFFFFF"/>
          <w:lang w:val="pt-PT"/>
        </w:rPr>
        <w:t>s activos, m</w:t>
      </w:r>
      <w:r>
        <w:rPr>
          <w:rFonts w:ascii="Times New Roman" w:hAnsi="Times New Roman"/>
          <w:i/>
          <w:iCs/>
          <w:sz w:val="24"/>
          <w:szCs w:val="24"/>
          <w:shd w:val="clear" w:color="auto" w:fill="FFFFFF"/>
        </w:rPr>
        <w:t>á</w:t>
      </w:r>
      <w:r>
        <w:rPr>
          <w:rFonts w:ascii="Times New Roman" w:hAnsi="Times New Roman"/>
          <w:i/>
          <w:iCs/>
          <w:sz w:val="24"/>
          <w:szCs w:val="24"/>
          <w:shd w:val="clear" w:color="auto" w:fill="FFFFFF"/>
          <w:lang w:val="es-ES_tradnl"/>
        </w:rPr>
        <w:t xml:space="preserve">s pasivos - de la mediosfera.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Un camino para transitar la b</w:t>
      </w:r>
      <w:r>
        <w:rPr>
          <w:rFonts w:ascii="Times New Roman" w:hAnsi="Times New Roman"/>
          <w:sz w:val="24"/>
          <w:szCs w:val="24"/>
          <w:shd w:val="clear" w:color="auto" w:fill="FFFFFF"/>
        </w:rPr>
        <w:t>ú</w:t>
      </w:r>
      <w:r>
        <w:rPr>
          <w:rFonts w:ascii="Times New Roman" w:hAnsi="Times New Roman"/>
          <w:sz w:val="24"/>
          <w:szCs w:val="24"/>
          <w:shd w:val="clear" w:color="auto" w:fill="FFFFFF"/>
          <w:lang w:val="es-ES_tradnl"/>
        </w:rPr>
        <w:t>squeda del sujeto es aquel que conduce a las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 xml:space="preserve">cticas de escritura - y con ello de lectura - en la redes sociales. Andar este camino permite colocar en el centro de la escena a la sentencia: </w:t>
      </w:r>
      <w:r>
        <w:rPr>
          <w:rStyle w:val="Ninguno"/>
          <w:rFonts w:ascii="Times New Roman" w:hAnsi="Times New Roman"/>
          <w:i/>
          <w:iCs/>
          <w:sz w:val="24"/>
          <w:szCs w:val="24"/>
          <w:shd w:val="clear" w:color="auto" w:fill="FFFFFF"/>
          <w:lang w:val="es-ES_tradnl"/>
        </w:rPr>
        <w:t>los j</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 xml:space="preserve">venes ya no leen y escriben muy mal. Basta recorrer el Facebook para advertirlo. </w:t>
      </w:r>
      <w:r>
        <w:rPr>
          <w:rFonts w:ascii="Times New Roman" w:hAnsi="Times New Roman"/>
          <w:sz w:val="24"/>
          <w:szCs w:val="24"/>
          <w:shd w:val="clear" w:color="auto" w:fill="FFFFFF"/>
          <w:lang w:val="es-ES_tradnl"/>
        </w:rPr>
        <w:t>Estos enunciados proviene</w:t>
      </w:r>
      <w:r>
        <w:rPr>
          <w:rFonts w:ascii="Times New Roman" w:hAnsi="Times New Roman"/>
          <w:sz w:val="24"/>
          <w:szCs w:val="24"/>
          <w:shd w:val="clear" w:color="auto" w:fill="FFFFFF"/>
          <w:lang w:val="es-ES_tradnl"/>
        </w:rPr>
        <w:t>n principalmente de docentes, profesores de lengua o adultos en general. A esta afirmaci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generalmente se le agrega: </w:t>
      </w:r>
      <w:r>
        <w:rPr>
          <w:rStyle w:val="Ninguno"/>
          <w:rFonts w:ascii="Times New Roman" w:hAnsi="Times New Roman"/>
          <w:i/>
          <w:iCs/>
          <w:sz w:val="24"/>
          <w:szCs w:val="24"/>
          <w:shd w:val="clear" w:color="auto" w:fill="FFFFFF"/>
          <w:lang w:val="es-ES_tradnl"/>
        </w:rPr>
        <w:t xml:space="preserve">en mi </w:t>
      </w:r>
      <w:r>
        <w:rPr>
          <w:rStyle w:val="Ninguno"/>
          <w:rFonts w:ascii="Times New Roman" w:hAnsi="Times New Roman"/>
          <w:i/>
          <w:iCs/>
          <w:sz w:val="24"/>
          <w:szCs w:val="24"/>
          <w:shd w:val="clear" w:color="auto" w:fill="FFFFFF"/>
          <w:lang w:val="fr-FR"/>
        </w:rPr>
        <w:t>é</w:t>
      </w:r>
      <w:r>
        <w:rPr>
          <w:rStyle w:val="Ninguno"/>
          <w:rFonts w:ascii="Times New Roman" w:hAnsi="Times New Roman"/>
          <w:i/>
          <w:iCs/>
          <w:sz w:val="24"/>
          <w:szCs w:val="24"/>
          <w:shd w:val="clear" w:color="auto" w:fill="FFFFFF"/>
          <w:lang w:val="es-ES_tradnl"/>
        </w:rPr>
        <w:t xml:space="preserve">poca no pasaba esto. </w:t>
      </w:r>
      <w:r>
        <w:rPr>
          <w:rFonts w:ascii="Times New Roman" w:hAnsi="Times New Roman"/>
          <w:sz w:val="24"/>
          <w:szCs w:val="24"/>
          <w:shd w:val="clear" w:color="auto" w:fill="FFFFFF"/>
          <w:lang w:val="es-ES_tradnl"/>
        </w:rPr>
        <w:t xml:space="preserve">Estas sentencias son el elemento cotidiano del </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 xml:space="preserve">mbito educativo. Ello conduce a sostener que todo lo que sucede en las </w:t>
      </w:r>
      <w:r>
        <w:rPr>
          <w:rStyle w:val="Ninguno"/>
          <w:rFonts w:ascii="Times New Roman" w:hAnsi="Times New Roman"/>
          <w:i/>
          <w:iCs/>
          <w:sz w:val="24"/>
          <w:szCs w:val="24"/>
          <w:shd w:val="clear" w:color="auto" w:fill="FFFFFF"/>
          <w:lang w:val="fr-FR"/>
        </w:rPr>
        <w:t xml:space="preserve">redes </w:t>
      </w:r>
      <w:r>
        <w:rPr>
          <w:rFonts w:ascii="Times New Roman" w:hAnsi="Times New Roman"/>
          <w:sz w:val="24"/>
          <w:szCs w:val="24"/>
          <w:shd w:val="clear" w:color="auto" w:fill="FFFFFF"/>
          <w:lang w:val="es-ES_tradnl"/>
        </w:rPr>
        <w:t>no forma parte de los espacios educativos por tanto, solo se aprende en el aula porque all</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lang w:val="es-ES_tradnl"/>
        </w:rPr>
        <w:t>se da el proceso leg</w:t>
      </w:r>
      <w:r>
        <w:rPr>
          <w:rFonts w:ascii="Times New Roman" w:hAnsi="Times New Roman"/>
          <w:sz w:val="24"/>
          <w:szCs w:val="24"/>
          <w:shd w:val="clear" w:color="auto" w:fill="FFFFFF"/>
        </w:rPr>
        <w:t>í</w:t>
      </w:r>
      <w:r>
        <w:rPr>
          <w:rFonts w:ascii="Times New Roman" w:hAnsi="Times New Roman"/>
          <w:sz w:val="24"/>
          <w:szCs w:val="24"/>
          <w:shd w:val="clear" w:color="auto" w:fill="FFFFFF"/>
          <w:lang w:val="pt-PT"/>
        </w:rPr>
        <w:t xml:space="preserve">timo de </w:t>
      </w:r>
      <w:r>
        <w:rPr>
          <w:rStyle w:val="Ninguno"/>
          <w:rFonts w:ascii="Times New Roman" w:hAnsi="Times New Roman"/>
          <w:i/>
          <w:iCs/>
          <w:sz w:val="24"/>
          <w:szCs w:val="24"/>
          <w:shd w:val="clear" w:color="auto" w:fill="FFFFFF"/>
        </w:rPr>
        <w:t>transmisi</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 xml:space="preserve">n de conocimientos.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Tal como se rese</w:t>
      </w:r>
      <w:r>
        <w:rPr>
          <w:rFonts w:ascii="Times New Roman" w:hAnsi="Times New Roman"/>
          <w:sz w:val="24"/>
          <w:szCs w:val="24"/>
          <w:shd w:val="clear" w:color="auto" w:fill="FFFFFF"/>
          <w:lang w:val="es-ES_tradnl"/>
        </w:rPr>
        <w:t>ñ</w:t>
      </w:r>
      <w:r>
        <w:rPr>
          <w:rFonts w:ascii="Times New Roman" w:hAnsi="Times New Roman"/>
          <w:sz w:val="24"/>
          <w:szCs w:val="24"/>
          <w:shd w:val="clear" w:color="auto" w:fill="FFFFFF"/>
          <w:lang w:val="es-ES_tradnl"/>
        </w:rPr>
        <w:t xml:space="preserve">a en los </w:t>
      </w:r>
      <w:r>
        <w:rPr>
          <w:rFonts w:ascii="Times New Roman" w:hAnsi="Times New Roman"/>
          <w:sz w:val="24"/>
          <w:szCs w:val="24"/>
          <w:shd w:val="clear" w:color="auto" w:fill="FFFFFF"/>
          <w:lang w:val="es-ES_tradnl"/>
        </w:rPr>
        <w:t>procesos de construcci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de la subjetividad medi</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tica los procesos unidireccionales y finalistas de educaci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(el docente como eje central del proceso de aprendizaje de los estudiantes inertes) establecen un espacio susceptible de control, manejo y orienta</w:t>
      </w:r>
      <w:r>
        <w:rPr>
          <w:rFonts w:ascii="Times New Roman" w:hAnsi="Times New Roman"/>
          <w:sz w:val="24"/>
          <w:szCs w:val="24"/>
          <w:shd w:val="clear" w:color="auto" w:fill="FFFFFF"/>
          <w:lang w:val="es-ES_tradnl"/>
        </w:rPr>
        <w:t>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del saber. </w:t>
      </w:r>
      <w:r>
        <w:rPr>
          <w:rStyle w:val="Ninguno"/>
          <w:rFonts w:ascii="Times New Roman" w:hAnsi="Times New Roman"/>
          <w:i/>
          <w:iCs/>
          <w:sz w:val="24"/>
          <w:szCs w:val="24"/>
          <w:shd w:val="clear" w:color="auto" w:fill="FFFFFF"/>
        </w:rPr>
        <w:t>“</w:t>
      </w:r>
      <w:r>
        <w:rPr>
          <w:rStyle w:val="Ninguno"/>
          <w:rFonts w:ascii="Times New Roman" w:hAnsi="Times New Roman"/>
          <w:i/>
          <w:iCs/>
          <w:sz w:val="24"/>
          <w:szCs w:val="24"/>
          <w:shd w:val="clear" w:color="auto" w:fill="FFFFFF"/>
          <w:lang w:val="es-ES_tradnl"/>
        </w:rPr>
        <w:t>El individuo que pasa por los distintos moldeados puede considerarse listo para el moldeado siguiente y experimental as</w:t>
      </w:r>
      <w:r>
        <w:rPr>
          <w:rStyle w:val="Ninguno"/>
          <w:rFonts w:ascii="Times New Roman" w:hAnsi="Times New Roman"/>
          <w:i/>
          <w:iCs/>
          <w:sz w:val="24"/>
          <w:szCs w:val="24"/>
          <w:shd w:val="clear" w:color="auto" w:fill="FFFFFF"/>
        </w:rPr>
        <w:t xml:space="preserve">í </w:t>
      </w:r>
      <w:r>
        <w:rPr>
          <w:rStyle w:val="Ninguno"/>
          <w:rFonts w:ascii="Times New Roman" w:hAnsi="Times New Roman"/>
          <w:i/>
          <w:iCs/>
          <w:sz w:val="24"/>
          <w:szCs w:val="24"/>
          <w:shd w:val="clear" w:color="auto" w:fill="FFFFFF"/>
          <w:lang w:val="es-ES_tradnl"/>
        </w:rPr>
        <w:t>una cierta noci</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n de progreso que est</w:t>
      </w:r>
      <w:r>
        <w:rPr>
          <w:rStyle w:val="Ninguno"/>
          <w:rFonts w:ascii="Times New Roman" w:hAnsi="Times New Roman"/>
          <w:i/>
          <w:iCs/>
          <w:sz w:val="24"/>
          <w:szCs w:val="24"/>
          <w:shd w:val="clear" w:color="auto" w:fill="FFFFFF"/>
        </w:rPr>
        <w:t xml:space="preserve">á </w:t>
      </w:r>
      <w:r>
        <w:rPr>
          <w:rStyle w:val="Ninguno"/>
          <w:rFonts w:ascii="Times New Roman" w:hAnsi="Times New Roman"/>
          <w:i/>
          <w:iCs/>
          <w:sz w:val="24"/>
          <w:szCs w:val="24"/>
          <w:shd w:val="clear" w:color="auto" w:fill="FFFFFF"/>
          <w:lang w:val="es-ES_tradnl"/>
        </w:rPr>
        <w:t>asociado, efectivamente, al paso por distintos tiempos y distintos espacios</w:t>
      </w:r>
      <w:r>
        <w:rPr>
          <w:rStyle w:val="Ninguno"/>
          <w:rFonts w:ascii="Times New Roman" w:hAnsi="Times New Roman"/>
          <w:i/>
          <w:iCs/>
          <w:sz w:val="24"/>
          <w:szCs w:val="24"/>
          <w:shd w:val="clear" w:color="auto" w:fill="FFFFFF"/>
        </w:rPr>
        <w:t xml:space="preserve">” </w:t>
      </w:r>
      <w:r>
        <w:rPr>
          <w:rFonts w:ascii="Times New Roman" w:hAnsi="Times New Roman"/>
          <w:sz w:val="24"/>
          <w:szCs w:val="24"/>
          <w:shd w:val="clear" w:color="auto" w:fill="FFFFFF"/>
          <w:lang w:val="es-ES_tradnl"/>
        </w:rPr>
        <w:t>Po</w:t>
      </w:r>
      <w:r>
        <w:rPr>
          <w:rFonts w:ascii="Times New Roman" w:hAnsi="Times New Roman"/>
          <w:sz w:val="24"/>
          <w:szCs w:val="24"/>
          <w:shd w:val="clear" w:color="auto" w:fill="FFFFFF"/>
          <w:lang w:val="es-ES_tradnl"/>
        </w:rPr>
        <w:t>r lo tanto un cuerpo telegrafiable. Sin embargo existen diversas maneras de habitar espacios situaci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que se escapa a las planteadas por las sociedades de control y que tienen diversas gram</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ticas que interpelan centralmente a la subjetividad escolar. Face</w:t>
      </w:r>
      <w:r>
        <w:rPr>
          <w:rFonts w:ascii="Times New Roman" w:hAnsi="Times New Roman"/>
          <w:sz w:val="24"/>
          <w:szCs w:val="24"/>
          <w:shd w:val="clear" w:color="auto" w:fill="FFFFFF"/>
          <w:lang w:val="es-ES_tradnl"/>
        </w:rPr>
        <w:t xml:space="preserve">book pone en evidencia este planteo.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 xml:space="preserve">Las razones que mueven esta sentencia pueden resumirse en los siguientes </w:t>
      </w:r>
      <w:r>
        <w:rPr>
          <w:rFonts w:ascii="Times New Roman" w:hAnsi="Times New Roman"/>
          <w:sz w:val="24"/>
          <w:szCs w:val="24"/>
          <w:shd w:val="clear" w:color="auto" w:fill="FFFFFF"/>
        </w:rPr>
        <w:t>í</w:t>
      </w:r>
      <w:r>
        <w:rPr>
          <w:rFonts w:ascii="Times New Roman" w:hAnsi="Times New Roman"/>
          <w:sz w:val="24"/>
          <w:szCs w:val="24"/>
          <w:shd w:val="clear" w:color="auto" w:fill="FFFFFF"/>
        </w:rPr>
        <w:t xml:space="preserve">tems: </w:t>
      </w:r>
    </w:p>
    <w:p w:rsidR="00E21FE9" w:rsidRDefault="003306B8">
      <w:pPr>
        <w:pStyle w:val="Predeterminado"/>
        <w:numPr>
          <w:ilvl w:val="0"/>
          <w:numId w:val="2"/>
        </w:numPr>
        <w:spacing w:after="293" w:line="288" w:lineRule="auto"/>
        <w:jc w:val="both"/>
        <w:rPr>
          <w:rFonts w:ascii="Times New Roman" w:hAnsi="Times New Roman"/>
          <w:sz w:val="24"/>
          <w:szCs w:val="24"/>
          <w:shd w:val="clear" w:color="auto" w:fill="FFFFFF"/>
          <w:lang w:val="es-ES_tradnl"/>
        </w:rPr>
      </w:pPr>
      <w:r>
        <w:rPr>
          <w:rFonts w:ascii="Times New Roman" w:hAnsi="Times New Roman"/>
          <w:sz w:val="24"/>
          <w:szCs w:val="24"/>
          <w:shd w:val="clear" w:color="auto" w:fill="FFFFFF"/>
          <w:lang w:val="es-ES_tradnl"/>
        </w:rPr>
        <w:t xml:space="preserve">Facebook es un espacio de esparcimiento. Por lo tanto navegar en </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es-ES_tradnl"/>
        </w:rPr>
        <w:t>l solo conduce a perder el tiempo que se podr</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 xml:space="preserve">a aprovechar para hacer la tarea que se les da a los estudiantes en la </w:t>
      </w:r>
      <w:r>
        <w:rPr>
          <w:rFonts w:ascii="Arial Unicode MS" w:hAnsi="Arial Unicode MS"/>
          <w:sz w:val="24"/>
          <w:szCs w:val="24"/>
          <w:shd w:val="clear" w:color="auto" w:fill="FFFFFF"/>
        </w:rPr>
        <w:br/>
      </w:r>
      <w:r>
        <w:rPr>
          <w:rFonts w:ascii="Times New Roman" w:hAnsi="Times New Roman"/>
          <w:sz w:val="24"/>
          <w:szCs w:val="24"/>
          <w:shd w:val="clear" w:color="auto" w:fill="FFFFFF"/>
          <w:lang w:val="es-ES_tradnl"/>
        </w:rPr>
        <w:t xml:space="preserve">escuela. </w:t>
      </w:r>
      <w:r>
        <w:rPr>
          <w:rFonts w:ascii="Arial Unicode MS" w:hAnsi="Arial Unicode MS"/>
          <w:sz w:val="24"/>
          <w:szCs w:val="24"/>
          <w:shd w:val="clear" w:color="auto" w:fill="FFFFFF"/>
        </w:rPr>
        <w:br/>
      </w:r>
    </w:p>
    <w:p w:rsidR="00E21FE9" w:rsidRDefault="003306B8">
      <w:pPr>
        <w:pStyle w:val="Predeterminado"/>
        <w:numPr>
          <w:ilvl w:val="0"/>
          <w:numId w:val="2"/>
        </w:numPr>
        <w:spacing w:after="293" w:line="288" w:lineRule="auto"/>
        <w:jc w:val="both"/>
        <w:rPr>
          <w:rFonts w:ascii="Times New Roman" w:hAnsi="Times New Roman"/>
          <w:sz w:val="24"/>
          <w:szCs w:val="24"/>
          <w:shd w:val="clear" w:color="auto" w:fill="FFFFFF"/>
          <w:lang w:val="es-ES_tradnl"/>
        </w:rPr>
      </w:pPr>
      <w:r>
        <w:rPr>
          <w:rFonts w:ascii="Times New Roman" w:hAnsi="Times New Roman"/>
          <w:sz w:val="24"/>
          <w:szCs w:val="24"/>
          <w:shd w:val="clear" w:color="auto" w:fill="FFFFFF"/>
          <w:lang w:val="es-ES_tradnl"/>
        </w:rPr>
        <w:t xml:space="preserve">Facebook presenta solo contenidos falsos tematizados por comentarios sobre la vida ajena </w:t>
      </w:r>
      <w:r>
        <w:rPr>
          <w:rFonts w:ascii="Arial Unicode MS" w:hAnsi="Arial Unicode MS"/>
          <w:sz w:val="24"/>
          <w:szCs w:val="24"/>
          <w:shd w:val="clear" w:color="auto" w:fill="FFFFFF"/>
        </w:rPr>
        <w:br/>
      </w:r>
      <w:r>
        <w:rPr>
          <w:rFonts w:ascii="Times New Roman" w:hAnsi="Times New Roman"/>
          <w:sz w:val="24"/>
          <w:szCs w:val="24"/>
          <w:shd w:val="clear" w:color="auto" w:fill="FFFFFF"/>
          <w:lang w:val="es-ES_tradnl"/>
        </w:rPr>
        <w:t xml:space="preserve">con fuerte carga absurda y carente de utilidad para la vida cotidiana real. </w:t>
      </w:r>
      <w:r>
        <w:rPr>
          <w:rFonts w:ascii="Arial Unicode MS" w:hAnsi="Arial Unicode MS"/>
          <w:sz w:val="24"/>
          <w:szCs w:val="24"/>
          <w:shd w:val="clear" w:color="auto" w:fill="FFFFFF"/>
        </w:rPr>
        <w:br/>
      </w:r>
    </w:p>
    <w:p w:rsidR="00E21FE9" w:rsidRDefault="003306B8">
      <w:pPr>
        <w:pStyle w:val="Predeterminado"/>
        <w:numPr>
          <w:ilvl w:val="0"/>
          <w:numId w:val="2"/>
        </w:numPr>
        <w:spacing w:after="293" w:line="288" w:lineRule="auto"/>
        <w:jc w:val="both"/>
        <w:rPr>
          <w:rFonts w:ascii="Times New Roman" w:hAnsi="Times New Roman"/>
          <w:sz w:val="24"/>
          <w:szCs w:val="24"/>
          <w:shd w:val="clear" w:color="auto" w:fill="FFFFFF"/>
          <w:lang w:val="es-ES_tradnl"/>
        </w:rPr>
      </w:pPr>
      <w:r>
        <w:rPr>
          <w:rFonts w:ascii="Times New Roman" w:hAnsi="Times New Roman"/>
          <w:sz w:val="24"/>
          <w:szCs w:val="24"/>
          <w:shd w:val="clear" w:color="auto" w:fill="FFFFFF"/>
          <w:lang w:val="es-ES_tradnl"/>
        </w:rPr>
        <w:t>Faceb</w:t>
      </w:r>
      <w:r>
        <w:rPr>
          <w:rFonts w:ascii="Times New Roman" w:hAnsi="Times New Roman"/>
          <w:sz w:val="24"/>
          <w:szCs w:val="24"/>
          <w:shd w:val="clear" w:color="auto" w:fill="FFFFFF"/>
          <w:lang w:val="es-ES_tradnl"/>
        </w:rPr>
        <w:t>ook exalta lo superficial, el ego. Las personas cultas y con vida profunda no est</w:t>
      </w:r>
      <w:r>
        <w:rPr>
          <w:rFonts w:ascii="Times New Roman" w:hAnsi="Times New Roman"/>
          <w:sz w:val="24"/>
          <w:szCs w:val="24"/>
          <w:shd w:val="clear" w:color="auto" w:fill="FFFFFF"/>
        </w:rPr>
        <w:t>á</w:t>
      </w:r>
      <w:r>
        <w:rPr>
          <w:rFonts w:ascii="Times New Roman" w:hAnsi="Times New Roman"/>
          <w:sz w:val="24"/>
          <w:szCs w:val="24"/>
          <w:shd w:val="clear" w:color="auto" w:fill="FFFFFF"/>
          <w:lang w:val="nl-NL"/>
        </w:rPr>
        <w:t xml:space="preserve">n en </w:t>
      </w:r>
      <w:r>
        <w:rPr>
          <w:rFonts w:ascii="Arial Unicode MS" w:hAnsi="Arial Unicode MS"/>
          <w:sz w:val="24"/>
          <w:szCs w:val="24"/>
          <w:shd w:val="clear" w:color="auto" w:fill="FFFFFF"/>
        </w:rPr>
        <w:br/>
      </w:r>
      <w:r>
        <w:rPr>
          <w:rFonts w:ascii="Times New Roman" w:hAnsi="Times New Roman"/>
          <w:sz w:val="24"/>
          <w:szCs w:val="24"/>
          <w:shd w:val="clear" w:color="auto" w:fill="FFFFFF"/>
          <w:lang w:val="es-ES_tradnl"/>
        </w:rPr>
        <w:t xml:space="preserve">esta red social. </w:t>
      </w:r>
      <w:r>
        <w:rPr>
          <w:rFonts w:ascii="Arial Unicode MS" w:hAnsi="Arial Unicode MS"/>
          <w:sz w:val="24"/>
          <w:szCs w:val="24"/>
          <w:shd w:val="clear" w:color="auto" w:fill="FFFFFF"/>
        </w:rPr>
        <w:br/>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Se podr</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 enumerar m</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s enunciados como estos y todos refuerzan el n</w:t>
      </w:r>
      <w:r>
        <w:rPr>
          <w:rFonts w:ascii="Times New Roman" w:hAnsi="Times New Roman"/>
          <w:sz w:val="24"/>
          <w:szCs w:val="24"/>
          <w:shd w:val="clear" w:color="auto" w:fill="FFFFFF"/>
        </w:rPr>
        <w:t>ú</w:t>
      </w:r>
      <w:r>
        <w:rPr>
          <w:rFonts w:ascii="Times New Roman" w:hAnsi="Times New Roman"/>
          <w:sz w:val="24"/>
          <w:szCs w:val="24"/>
          <w:shd w:val="clear" w:color="auto" w:fill="FFFFFF"/>
          <w:lang w:val="es-ES_tradnl"/>
        </w:rPr>
        <w:t>cleo de sentido: Las redes sociales - Facebook - son recreativas y por tal no pro</w:t>
      </w:r>
      <w:r>
        <w:rPr>
          <w:rFonts w:ascii="Times New Roman" w:hAnsi="Times New Roman"/>
          <w:sz w:val="24"/>
          <w:szCs w:val="24"/>
          <w:shd w:val="clear" w:color="auto" w:fill="FFFFFF"/>
          <w:lang w:val="es-ES_tradnl"/>
        </w:rPr>
        <w:t>mueve el aprendizaje. Esta ser</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 la raz</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de fondo por la cual son rechazadas por la escuela. </w:t>
      </w:r>
    </w:p>
    <w:p w:rsidR="00E21FE9" w:rsidRDefault="003306B8">
      <w:pPr>
        <w:pStyle w:val="Predeterminado"/>
        <w:spacing w:after="240" w:line="288"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lastRenderedPageBreak/>
        <w:t xml:space="preserve">3- </w:t>
      </w:r>
      <w:r>
        <w:rPr>
          <w:rFonts w:ascii="Times New Roman" w:hAnsi="Times New Roman"/>
          <w:b/>
          <w:bCs/>
          <w:sz w:val="24"/>
          <w:szCs w:val="24"/>
          <w:shd w:val="clear" w:color="auto" w:fill="FFFFFF"/>
          <w:lang w:val="es-ES_tradnl"/>
        </w:rPr>
        <w:t xml:space="preserve">Escribir en las redes sociales. Pues si no escriben en papel, vayamos a donde escriben!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Frente a esta situaci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presentada como dicot</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mica y controversial, </w:t>
      </w:r>
      <w:r>
        <w:rPr>
          <w:rFonts w:ascii="Times New Roman" w:hAnsi="Times New Roman"/>
          <w:sz w:val="24"/>
          <w:szCs w:val="24"/>
          <w:shd w:val="clear" w:color="auto" w:fill="FFFFFF"/>
          <w:lang w:val="es-ES_tradnl"/>
        </w:rPr>
        <w:t>se propuso pensar relacionalmante. En este sentido se sostuvo que los sujetos habitan la mediosfera y que ella constituye y define la vida cotidiana matizando, pregonando cada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ctica. Al respecto se presenta una escena donde Facebook se erige como espaci</w:t>
      </w:r>
      <w:r>
        <w:rPr>
          <w:rFonts w:ascii="Times New Roman" w:hAnsi="Times New Roman"/>
          <w:sz w:val="24"/>
          <w:szCs w:val="24"/>
          <w:shd w:val="clear" w:color="auto" w:fill="FFFFFF"/>
          <w:lang w:val="es-ES_tradnl"/>
        </w:rPr>
        <w:t xml:space="preserve">o de aprendizaje de la lengua.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it-IT"/>
        </w:rPr>
        <w:t>Dentro de</w:t>
      </w:r>
      <w:r>
        <w:rPr>
          <w:rFonts w:ascii="Times New Roman" w:hAnsi="Times New Roman"/>
          <w:sz w:val="24"/>
          <w:szCs w:val="24"/>
          <w:shd w:val="clear" w:color="auto" w:fill="FFFFFF"/>
          <w:lang w:val="es-ES_tradnl"/>
        </w:rPr>
        <w:t>l espacio curricular de</w:t>
      </w:r>
      <w:r>
        <w:rPr>
          <w:rFonts w:ascii="Times New Roman" w:hAnsi="Times New Roman"/>
          <w:sz w:val="24"/>
          <w:szCs w:val="24"/>
          <w:shd w:val="clear" w:color="auto" w:fill="FFFFFF"/>
        </w:rPr>
        <w:t xml:space="preserve"> A</w:t>
      </w:r>
      <w:r>
        <w:rPr>
          <w:rFonts w:ascii="Times New Roman" w:hAnsi="Times New Roman"/>
          <w:sz w:val="24"/>
          <w:szCs w:val="24"/>
          <w:shd w:val="clear" w:color="auto" w:fill="FFFFFF"/>
          <w:lang w:val="es-ES_tradnl"/>
        </w:rPr>
        <w:t>n</w:t>
      </w:r>
      <w:r>
        <w:rPr>
          <w:rFonts w:ascii="Times New Roman" w:hAnsi="Times New Roman"/>
          <w:sz w:val="24"/>
          <w:szCs w:val="24"/>
          <w:shd w:val="clear" w:color="auto" w:fill="FFFFFF"/>
          <w:lang w:val="es-ES_tradnl"/>
        </w:rPr>
        <w:t>á</w:t>
      </w:r>
      <w:r>
        <w:rPr>
          <w:rFonts w:ascii="Times New Roman" w:hAnsi="Times New Roman"/>
          <w:sz w:val="24"/>
          <w:szCs w:val="24"/>
          <w:shd w:val="clear" w:color="auto" w:fill="FFFFFF"/>
          <w:lang w:val="es-ES_tradnl"/>
        </w:rPr>
        <w:t xml:space="preserve">lisis y </w:t>
      </w:r>
      <w:r>
        <w:rPr>
          <w:rFonts w:ascii="Times New Roman" w:hAnsi="Times New Roman"/>
          <w:sz w:val="24"/>
          <w:szCs w:val="24"/>
          <w:shd w:val="clear" w:color="auto" w:fill="FFFFFF"/>
        </w:rPr>
        <w:t>P</w:t>
      </w:r>
      <w:r>
        <w:rPr>
          <w:rFonts w:ascii="Times New Roman" w:hAnsi="Times New Roman"/>
          <w:sz w:val="24"/>
          <w:szCs w:val="24"/>
          <w:shd w:val="clear" w:color="auto" w:fill="FFFFFF"/>
          <w:lang w:val="es-ES_tradnl"/>
        </w:rPr>
        <w:t>roducci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del </w:t>
      </w:r>
      <w:r>
        <w:rPr>
          <w:rFonts w:ascii="Times New Roman" w:hAnsi="Times New Roman"/>
          <w:sz w:val="24"/>
          <w:szCs w:val="24"/>
          <w:shd w:val="clear" w:color="auto" w:fill="FFFFFF"/>
        </w:rPr>
        <w:t>D</w:t>
      </w:r>
      <w:r>
        <w:rPr>
          <w:rFonts w:ascii="Times New Roman" w:hAnsi="Times New Roman"/>
          <w:sz w:val="24"/>
          <w:szCs w:val="24"/>
          <w:shd w:val="clear" w:color="auto" w:fill="FFFFFF"/>
          <w:lang w:val="es-ES_tradnl"/>
        </w:rPr>
        <w:t xml:space="preserve">iscurso (APD) se trabajan - entre otros - los conceptos: </w:t>
      </w:r>
      <w:r>
        <w:rPr>
          <w:rStyle w:val="Ninguno"/>
          <w:rFonts w:ascii="Times New Roman" w:hAnsi="Times New Roman"/>
          <w:i/>
          <w:iCs/>
          <w:sz w:val="24"/>
          <w:szCs w:val="24"/>
          <w:shd w:val="clear" w:color="auto" w:fill="FFFFFF"/>
          <w:lang w:val="es-ES_tradnl"/>
        </w:rPr>
        <w:t xml:space="preserve">lenguaje, lengua y habla </w:t>
      </w:r>
      <w:r>
        <w:rPr>
          <w:rFonts w:ascii="Times New Roman" w:hAnsi="Times New Roman"/>
          <w:sz w:val="24"/>
          <w:szCs w:val="24"/>
          <w:shd w:val="clear" w:color="auto" w:fill="FFFFFF"/>
          <w:lang w:val="es-ES_tradnl"/>
        </w:rPr>
        <w:t>y, de manera transversal se aborda la lecto comprensi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y escritura acad</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pt-PT"/>
        </w:rPr>
        <w:t xml:space="preserve">mica. </w:t>
      </w:r>
      <w:r>
        <w:rPr>
          <w:rFonts w:ascii="Times New Roman" w:hAnsi="Times New Roman"/>
          <w:sz w:val="24"/>
          <w:szCs w:val="24"/>
          <w:shd w:val="clear" w:color="auto" w:fill="FFFFFF"/>
          <w:lang w:val="pt-PT"/>
        </w:rPr>
        <w:t>Para</w:t>
      </w:r>
      <w:r>
        <w:rPr>
          <w:rFonts w:ascii="Times New Roman" w:hAnsi="Times New Roman"/>
          <w:sz w:val="24"/>
          <w:szCs w:val="24"/>
          <w:shd w:val="clear" w:color="auto" w:fill="FFFFFF"/>
          <w:lang w:val="es-ES_tradnl"/>
        </w:rPr>
        <w:t xml:space="preserve"> dar cuenta de este contenido se trabaj</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 de dos maneras. En primer lugar se abord</w:t>
      </w:r>
      <w:r>
        <w:rPr>
          <w:rFonts w:ascii="Times New Roman" w:hAnsi="Times New Roman"/>
          <w:sz w:val="24"/>
          <w:szCs w:val="24"/>
          <w:shd w:val="clear" w:color="auto" w:fill="FFFFFF"/>
          <w:lang w:val="es-ES_tradnl"/>
        </w:rPr>
        <w:t xml:space="preserve">ó </w:t>
      </w:r>
      <w:r>
        <w:rPr>
          <w:rFonts w:ascii="Times New Roman" w:hAnsi="Times New Roman"/>
          <w:sz w:val="24"/>
          <w:szCs w:val="24"/>
          <w:shd w:val="clear" w:color="auto" w:fill="FFFFFF"/>
          <w:lang w:val="es-ES_tradnl"/>
        </w:rPr>
        <w:t>lo conceptual desde una clase expositiva desde Ferdinand Saussure, Alejandro Raiter y Pierre Bourdieu. Luego se ejercitaron diversos ejemplos. Para profundizar se propus</w:t>
      </w:r>
      <w:r>
        <w:rPr>
          <w:rFonts w:ascii="Times New Roman" w:hAnsi="Times New Roman"/>
          <w:sz w:val="24"/>
          <w:szCs w:val="24"/>
          <w:shd w:val="clear" w:color="auto" w:fill="FFFFFF"/>
          <w:lang w:val="es-ES_tradnl"/>
        </w:rPr>
        <w:t xml:space="preserve">o analizar el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lenguaje de g</w:t>
      </w:r>
      <w:r>
        <w:rPr>
          <w:rFonts w:ascii="Times New Roman" w:hAnsi="Times New Roman"/>
          <w:sz w:val="24"/>
          <w:szCs w:val="24"/>
          <w:shd w:val="clear" w:color="auto" w:fill="FFFFFF"/>
          <w:lang w:val="fr-FR"/>
        </w:rPr>
        <w:t>é</w:t>
      </w:r>
      <w:r>
        <w:rPr>
          <w:rFonts w:ascii="Times New Roman" w:hAnsi="Times New Roman"/>
          <w:sz w:val="24"/>
          <w:szCs w:val="24"/>
          <w:shd w:val="clear" w:color="auto" w:fill="FFFFFF"/>
          <w:lang w:val="es-ES_tradnl"/>
        </w:rPr>
        <w:t>nero o lenguaje inclusivo</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 Para ello se les brind</w:t>
      </w:r>
      <w:r>
        <w:rPr>
          <w:rFonts w:ascii="Times New Roman" w:hAnsi="Times New Roman"/>
          <w:sz w:val="24"/>
          <w:szCs w:val="24"/>
          <w:shd w:val="clear" w:color="auto" w:fill="FFFFFF"/>
          <w:lang w:val="es-ES_tradnl"/>
        </w:rPr>
        <w:t xml:space="preserve">ó </w:t>
      </w:r>
      <w:r>
        <w:rPr>
          <w:rFonts w:ascii="Times New Roman" w:hAnsi="Times New Roman"/>
          <w:sz w:val="24"/>
          <w:szCs w:val="24"/>
          <w:shd w:val="clear" w:color="auto" w:fill="FFFFFF"/>
          <w:lang w:val="es-ES_tradnl"/>
        </w:rPr>
        <w:t>la lectura de diversos materiales que abordan el tema y se discuti</w:t>
      </w:r>
      <w:r>
        <w:rPr>
          <w:rFonts w:ascii="Times New Roman" w:hAnsi="Times New Roman"/>
          <w:sz w:val="24"/>
          <w:szCs w:val="24"/>
          <w:shd w:val="clear" w:color="auto" w:fill="FFFFFF"/>
          <w:lang w:val="es-ES_tradnl"/>
        </w:rPr>
        <w:t xml:space="preserve">ó </w:t>
      </w:r>
      <w:r>
        <w:rPr>
          <w:rFonts w:ascii="Times New Roman" w:hAnsi="Times New Roman"/>
          <w:sz w:val="24"/>
          <w:szCs w:val="24"/>
          <w:shd w:val="clear" w:color="auto" w:fill="FFFFFF"/>
          <w:lang w:val="es-ES_tradnl"/>
        </w:rPr>
        <w:t>en clases. En tercer momento implic</w:t>
      </w:r>
      <w:r>
        <w:rPr>
          <w:rFonts w:ascii="Times New Roman" w:hAnsi="Times New Roman"/>
          <w:sz w:val="24"/>
          <w:szCs w:val="24"/>
          <w:shd w:val="clear" w:color="auto" w:fill="FFFFFF"/>
          <w:lang w:val="es-ES_tradnl"/>
        </w:rPr>
        <w:t xml:space="preserve">ó </w:t>
      </w:r>
      <w:r>
        <w:rPr>
          <w:rFonts w:ascii="Times New Roman" w:hAnsi="Times New Roman"/>
          <w:sz w:val="24"/>
          <w:szCs w:val="24"/>
          <w:shd w:val="clear" w:color="auto" w:fill="FFFFFF"/>
          <w:lang w:val="fr-FR"/>
        </w:rPr>
        <w:t xml:space="preserve">intervenir en </w:t>
      </w:r>
      <w:r>
        <w:rPr>
          <w:rFonts w:ascii="Times New Roman" w:hAnsi="Times New Roman"/>
          <w:sz w:val="24"/>
          <w:szCs w:val="24"/>
          <w:shd w:val="clear" w:color="auto" w:fill="FFFFFF"/>
          <w:lang w:val="es-ES_tradnl"/>
        </w:rPr>
        <w:t>Facebook sobre el tema. Para ello se creo un grupo de Fa</w:t>
      </w:r>
      <w:r>
        <w:rPr>
          <w:rFonts w:ascii="Times New Roman" w:hAnsi="Times New Roman"/>
          <w:sz w:val="24"/>
          <w:szCs w:val="24"/>
          <w:shd w:val="clear" w:color="auto" w:fill="FFFFFF"/>
          <w:lang w:val="es-ES_tradnl"/>
        </w:rPr>
        <w:t>cebook de la materia. La docente coloc</w:t>
      </w:r>
      <w:r>
        <w:rPr>
          <w:rFonts w:ascii="Times New Roman" w:hAnsi="Times New Roman"/>
          <w:sz w:val="24"/>
          <w:szCs w:val="24"/>
          <w:shd w:val="clear" w:color="auto" w:fill="FFFFFF"/>
          <w:lang w:val="es-ES_tradnl"/>
        </w:rPr>
        <w:t xml:space="preserve">ó </w:t>
      </w:r>
      <w:r>
        <w:rPr>
          <w:rFonts w:ascii="Times New Roman" w:hAnsi="Times New Roman"/>
          <w:sz w:val="24"/>
          <w:szCs w:val="24"/>
          <w:shd w:val="clear" w:color="auto" w:fill="FFFFFF"/>
          <w:lang w:val="es-ES_tradnl"/>
        </w:rPr>
        <w:t>la consigna y los estudiantes deb</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an intervenir: postear dando cuenta de la lectura provista en la clase. Ten</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 xml:space="preserve">an una semana para trabajar en ello.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La tarea no fue sencilla. La docente tuvo que intervenir para que co</w:t>
      </w:r>
      <w:r>
        <w:rPr>
          <w:rFonts w:ascii="Times New Roman" w:hAnsi="Times New Roman"/>
          <w:sz w:val="24"/>
          <w:szCs w:val="24"/>
          <w:shd w:val="clear" w:color="auto" w:fill="FFFFFF"/>
          <w:lang w:val="es-ES_tradnl"/>
        </w:rPr>
        <w:t>menzara el debate. Frente a esta situaci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los estudiantes respondieron: </w:t>
      </w:r>
      <w:r>
        <w:rPr>
          <w:rStyle w:val="Ninguno"/>
          <w:rFonts w:ascii="Times New Roman" w:hAnsi="Times New Roman"/>
          <w:i/>
          <w:iCs/>
          <w:sz w:val="24"/>
          <w:szCs w:val="24"/>
          <w:shd w:val="clear" w:color="auto" w:fill="FFFFFF"/>
          <w:lang w:val="es-ES_tradnl"/>
        </w:rPr>
        <w:t>nunca pens</w:t>
      </w:r>
      <w:r>
        <w:rPr>
          <w:rStyle w:val="Ninguno"/>
          <w:rFonts w:ascii="Times New Roman" w:hAnsi="Times New Roman"/>
          <w:i/>
          <w:iCs/>
          <w:sz w:val="24"/>
          <w:szCs w:val="24"/>
          <w:shd w:val="clear" w:color="auto" w:fill="FFFFFF"/>
          <w:lang w:val="fr-FR"/>
        </w:rPr>
        <w:t xml:space="preserve">é </w:t>
      </w:r>
      <w:r>
        <w:rPr>
          <w:rStyle w:val="Ninguno"/>
          <w:rFonts w:ascii="Times New Roman" w:hAnsi="Times New Roman"/>
          <w:i/>
          <w:iCs/>
          <w:sz w:val="24"/>
          <w:szCs w:val="24"/>
          <w:shd w:val="clear" w:color="auto" w:fill="FFFFFF"/>
          <w:lang w:val="es-ES_tradnl"/>
        </w:rPr>
        <w:t>que pod</w:t>
      </w:r>
      <w:r>
        <w:rPr>
          <w:rStyle w:val="Ninguno"/>
          <w:rFonts w:ascii="Times New Roman" w:hAnsi="Times New Roman"/>
          <w:i/>
          <w:iCs/>
          <w:sz w:val="24"/>
          <w:szCs w:val="24"/>
          <w:shd w:val="clear" w:color="auto" w:fill="FFFFFF"/>
        </w:rPr>
        <w:t>í</w:t>
      </w:r>
      <w:r>
        <w:rPr>
          <w:rStyle w:val="Ninguno"/>
          <w:rFonts w:ascii="Times New Roman" w:hAnsi="Times New Roman"/>
          <w:i/>
          <w:iCs/>
          <w:sz w:val="24"/>
          <w:szCs w:val="24"/>
          <w:shd w:val="clear" w:color="auto" w:fill="FFFFFF"/>
          <w:lang w:val="es-ES_tradnl"/>
        </w:rPr>
        <w:t>a hacer esto en Facebook y no se c</w:t>
      </w:r>
      <w:r>
        <w:rPr>
          <w:rStyle w:val="Ninguno"/>
          <w:rFonts w:ascii="Times New Roman" w:hAnsi="Times New Roman"/>
          <w:i/>
          <w:iCs/>
          <w:sz w:val="24"/>
          <w:szCs w:val="24"/>
          <w:shd w:val="clear" w:color="auto" w:fill="FFFFFF"/>
          <w:lang w:val="es-ES_tradnl"/>
        </w:rPr>
        <w:t>ó</w:t>
      </w:r>
      <w:r>
        <w:rPr>
          <w:rStyle w:val="Ninguno"/>
          <w:rFonts w:ascii="Times New Roman" w:hAnsi="Times New Roman"/>
          <w:i/>
          <w:iCs/>
          <w:sz w:val="24"/>
          <w:szCs w:val="24"/>
          <w:shd w:val="clear" w:color="auto" w:fill="FFFFFF"/>
          <w:lang w:val="es-ES_tradnl"/>
        </w:rPr>
        <w:t>mo escribir ac</w:t>
      </w:r>
      <w:r>
        <w:rPr>
          <w:rStyle w:val="Ninguno"/>
          <w:rFonts w:ascii="Times New Roman" w:hAnsi="Times New Roman"/>
          <w:i/>
          <w:iCs/>
          <w:sz w:val="24"/>
          <w:szCs w:val="24"/>
          <w:shd w:val="clear" w:color="auto" w:fill="FFFFFF"/>
        </w:rPr>
        <w:t>á</w:t>
      </w:r>
      <w:r>
        <w:rPr>
          <w:rStyle w:val="Ninguno"/>
          <w:rFonts w:ascii="Times New Roman" w:hAnsi="Times New Roman"/>
          <w:i/>
          <w:iCs/>
          <w:sz w:val="24"/>
          <w:szCs w:val="24"/>
          <w:shd w:val="clear" w:color="auto" w:fill="FFFFFF"/>
          <w:lang w:val="es-ES_tradnl"/>
        </w:rPr>
        <w:t>. Otros enfatizaron: me dio miedo de escribir mal y que usted me repruebe</w:t>
      </w:r>
      <w:r>
        <w:rPr>
          <w:rFonts w:ascii="Times New Roman" w:hAnsi="Times New Roman"/>
          <w:sz w:val="24"/>
          <w:szCs w:val="24"/>
          <w:shd w:val="clear" w:color="auto" w:fill="FFFFFF"/>
        </w:rPr>
        <w:t xml:space="preserve">.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 xml:space="preserve">A partir de ello, se puede considerar que el </w:t>
      </w:r>
      <w:r>
        <w:rPr>
          <w:rFonts w:ascii="Times New Roman" w:hAnsi="Times New Roman"/>
          <w:sz w:val="24"/>
          <w:szCs w:val="24"/>
          <w:shd w:val="clear" w:color="auto" w:fill="FFFFFF"/>
          <w:lang w:val="es-ES_tradnl"/>
        </w:rPr>
        <w:t>“</w:t>
      </w:r>
      <w:r>
        <w:rPr>
          <w:rFonts w:ascii="Times New Roman" w:hAnsi="Times New Roman"/>
          <w:sz w:val="24"/>
          <w:szCs w:val="24"/>
          <w:shd w:val="clear" w:color="auto" w:fill="FFFFFF"/>
          <w:lang w:val="es-ES_tradnl"/>
        </w:rPr>
        <w:t>cambio de escenario</w:t>
      </w:r>
      <w:r>
        <w:rPr>
          <w:rFonts w:ascii="Times New Roman" w:hAnsi="Times New Roman"/>
          <w:sz w:val="24"/>
          <w:szCs w:val="24"/>
          <w:shd w:val="clear" w:color="auto" w:fill="FFFFFF"/>
          <w:lang w:val="es-ES_tradnl"/>
        </w:rPr>
        <w:t xml:space="preserve">” </w:t>
      </w:r>
      <w:r>
        <w:rPr>
          <w:rFonts w:ascii="Times New Roman" w:hAnsi="Times New Roman"/>
          <w:sz w:val="24"/>
          <w:szCs w:val="24"/>
          <w:shd w:val="clear" w:color="auto" w:fill="FFFFFF"/>
          <w:lang w:val="es-ES_tradnl"/>
        </w:rPr>
        <w:t>de aprendizaje puso en crisis las practicas que los estudiantes hab</w:t>
      </w:r>
      <w:r>
        <w:rPr>
          <w:rFonts w:ascii="Times New Roman" w:hAnsi="Times New Roman"/>
          <w:sz w:val="24"/>
          <w:szCs w:val="24"/>
          <w:shd w:val="clear" w:color="auto" w:fill="FFFFFF"/>
          <w:lang w:val="es-ES_tradnl"/>
        </w:rPr>
        <w:t>í</w:t>
      </w:r>
      <w:r>
        <w:rPr>
          <w:rFonts w:ascii="Times New Roman" w:hAnsi="Times New Roman"/>
          <w:sz w:val="24"/>
          <w:szCs w:val="24"/>
          <w:shd w:val="clear" w:color="auto" w:fill="FFFFFF"/>
          <w:lang w:val="es-ES_tradnl"/>
        </w:rPr>
        <w:t>an consolidado en su devenir educativo. Ante ello, la principal sentencia fue: no puedo escribir en Facebook como deber</w:t>
      </w:r>
      <w:r>
        <w:rPr>
          <w:rFonts w:ascii="Times New Roman" w:hAnsi="Times New Roman"/>
          <w:sz w:val="24"/>
          <w:szCs w:val="24"/>
          <w:shd w:val="clear" w:color="auto" w:fill="FFFFFF"/>
          <w:lang w:val="es-ES_tradnl"/>
        </w:rPr>
        <w:t>í</w:t>
      </w:r>
      <w:r>
        <w:rPr>
          <w:rFonts w:ascii="Times New Roman" w:hAnsi="Times New Roman"/>
          <w:sz w:val="24"/>
          <w:szCs w:val="24"/>
          <w:shd w:val="clear" w:color="auto" w:fill="FFFFFF"/>
          <w:lang w:val="es-ES_tradnl"/>
        </w:rPr>
        <w:t>a</w:t>
      </w:r>
      <w:r>
        <w:rPr>
          <w:rFonts w:ascii="Times New Roman" w:hAnsi="Times New Roman"/>
          <w:sz w:val="24"/>
          <w:szCs w:val="24"/>
          <w:shd w:val="clear" w:color="auto" w:fill="FFFFFF"/>
          <w:lang w:val="es-ES_tradnl"/>
        </w:rPr>
        <w:t xml:space="preserve"> hacerlo para la materia! Es decir, la vida cotidiana no tiene nada que ver con la vida acad</w:t>
      </w:r>
      <w:r>
        <w:rPr>
          <w:rFonts w:ascii="Times New Roman" w:hAnsi="Times New Roman"/>
          <w:sz w:val="24"/>
          <w:szCs w:val="24"/>
          <w:shd w:val="clear" w:color="auto" w:fill="FFFFFF"/>
          <w:lang w:val="es-ES_tradnl"/>
        </w:rPr>
        <w:t>é</w:t>
      </w:r>
      <w:r>
        <w:rPr>
          <w:rFonts w:ascii="Times New Roman" w:hAnsi="Times New Roman"/>
          <w:sz w:val="24"/>
          <w:szCs w:val="24"/>
          <w:shd w:val="clear" w:color="auto" w:fill="FFFFFF"/>
          <w:lang w:val="es-ES_tradnl"/>
        </w:rPr>
        <w:t>mica. Esta situaci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torna evidente la tensi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 xml:space="preserve">n entre los diversos modos de conocer y la disputa de poder por el </w:t>
      </w:r>
      <w:r>
        <w:rPr>
          <w:rStyle w:val="Ninguno"/>
          <w:rFonts w:ascii="Times New Roman" w:hAnsi="Times New Roman"/>
          <w:i/>
          <w:iCs/>
          <w:sz w:val="24"/>
          <w:szCs w:val="24"/>
          <w:shd w:val="clear" w:color="auto" w:fill="FFFFFF"/>
          <w:lang w:val="es-ES_tradnl"/>
        </w:rPr>
        <w:t xml:space="preserve">nombrar la realidad.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Nada impide que Facebook se p</w:t>
      </w:r>
      <w:r>
        <w:rPr>
          <w:rFonts w:ascii="Times New Roman" w:hAnsi="Times New Roman"/>
          <w:sz w:val="24"/>
          <w:szCs w:val="24"/>
          <w:shd w:val="clear" w:color="auto" w:fill="FFFFFF"/>
          <w:lang w:val="es-ES_tradnl"/>
        </w:rPr>
        <w:t>resente como un espacio de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ctica de escritura. Los l</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mites son laxos y presenta mucho material para el trabajo de aprendizaje. El problema deviene en que se debe avanzar en comprender el espacio educativo mediatizado para as</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lang w:val="es-ES_tradnl"/>
        </w:rPr>
        <w:t>poder advertir cu</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 xml:space="preserve">l es el </w:t>
      </w:r>
      <w:r>
        <w:rPr>
          <w:rFonts w:ascii="Times New Roman" w:hAnsi="Times New Roman"/>
          <w:sz w:val="24"/>
          <w:szCs w:val="24"/>
          <w:shd w:val="clear" w:color="auto" w:fill="FFFFFF"/>
          <w:lang w:val="es-ES_tradnl"/>
        </w:rPr>
        <w:t>nuevo sujeto que est</w:t>
      </w:r>
      <w:r>
        <w:rPr>
          <w:rFonts w:ascii="Times New Roman" w:hAnsi="Times New Roman"/>
          <w:sz w:val="24"/>
          <w:szCs w:val="24"/>
          <w:shd w:val="clear" w:color="auto" w:fill="FFFFFF"/>
        </w:rPr>
        <w:t xml:space="preserve">á </w:t>
      </w:r>
      <w:r>
        <w:rPr>
          <w:rFonts w:ascii="Times New Roman" w:hAnsi="Times New Roman"/>
          <w:sz w:val="24"/>
          <w:szCs w:val="24"/>
          <w:shd w:val="clear" w:color="auto" w:fill="FFFFFF"/>
        </w:rPr>
        <w:t>all</w:t>
      </w:r>
      <w:r>
        <w:rPr>
          <w:rFonts w:ascii="Times New Roman" w:hAnsi="Times New Roman"/>
          <w:sz w:val="24"/>
          <w:szCs w:val="24"/>
          <w:shd w:val="clear" w:color="auto" w:fill="FFFFFF"/>
        </w:rPr>
        <w:t xml:space="preserve">í </w:t>
      </w:r>
      <w:r>
        <w:rPr>
          <w:rFonts w:ascii="Times New Roman" w:hAnsi="Times New Roman"/>
          <w:sz w:val="24"/>
          <w:szCs w:val="24"/>
          <w:shd w:val="clear" w:color="auto" w:fill="FFFFFF"/>
          <w:lang w:val="es-ES_tradnl"/>
        </w:rPr>
        <w:t>presente y, con ello, cu</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l son sus pr</w:t>
      </w:r>
      <w:r>
        <w:rPr>
          <w:rFonts w:ascii="Times New Roman" w:hAnsi="Times New Roman"/>
          <w:sz w:val="24"/>
          <w:szCs w:val="24"/>
          <w:shd w:val="clear" w:color="auto" w:fill="FFFFFF"/>
        </w:rPr>
        <w:t>á</w:t>
      </w:r>
      <w:r>
        <w:rPr>
          <w:rFonts w:ascii="Times New Roman" w:hAnsi="Times New Roman"/>
          <w:sz w:val="24"/>
          <w:szCs w:val="24"/>
          <w:shd w:val="clear" w:color="auto" w:fill="FFFFFF"/>
          <w:lang w:val="es-ES_tradnl"/>
        </w:rPr>
        <w:t xml:space="preserve">cticas de conocer.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lang w:val="es-ES_tradnl"/>
        </w:rPr>
        <w:t>La mediatizaci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es-ES_tradnl"/>
        </w:rPr>
        <w:t>n de la cultura interroga la vida acad</w:t>
      </w:r>
      <w:r>
        <w:rPr>
          <w:rFonts w:ascii="Times New Roman" w:hAnsi="Times New Roman"/>
          <w:sz w:val="24"/>
          <w:szCs w:val="24"/>
          <w:shd w:val="clear" w:color="auto" w:fill="FFFFFF"/>
          <w:lang w:val="es-ES_tradnl"/>
        </w:rPr>
        <w:t>é</w:t>
      </w:r>
      <w:r>
        <w:rPr>
          <w:rFonts w:ascii="Times New Roman" w:hAnsi="Times New Roman"/>
          <w:sz w:val="24"/>
          <w:szCs w:val="24"/>
          <w:shd w:val="clear" w:color="auto" w:fill="FFFFFF"/>
          <w:lang w:val="es-ES_tradnl"/>
        </w:rPr>
        <w:t>mica llev</w:t>
      </w:r>
      <w:r>
        <w:rPr>
          <w:rFonts w:ascii="Times New Roman" w:hAnsi="Times New Roman"/>
          <w:sz w:val="24"/>
          <w:szCs w:val="24"/>
          <w:shd w:val="clear" w:color="auto" w:fill="FFFFFF"/>
          <w:lang w:val="es-ES_tradnl"/>
        </w:rPr>
        <w:t>á</w:t>
      </w:r>
      <w:r>
        <w:rPr>
          <w:rFonts w:ascii="Times New Roman" w:hAnsi="Times New Roman"/>
          <w:sz w:val="24"/>
          <w:szCs w:val="24"/>
          <w:shd w:val="clear" w:color="auto" w:fill="FFFFFF"/>
          <w:lang w:val="es-ES_tradnl"/>
        </w:rPr>
        <w:t xml:space="preserve">ndola a repensar su </w:t>
      </w:r>
      <w:r>
        <w:rPr>
          <w:rStyle w:val="Ninguno"/>
          <w:rFonts w:ascii="Times New Roman" w:hAnsi="Times New Roman"/>
          <w:i/>
          <w:iCs/>
          <w:sz w:val="24"/>
          <w:szCs w:val="24"/>
          <w:shd w:val="clear" w:color="auto" w:fill="FFFFFF"/>
          <w:lang w:val="es-ES_tradnl"/>
        </w:rPr>
        <w:t>tenor</w:t>
      </w:r>
      <w:r>
        <w:rPr>
          <w:rFonts w:ascii="Times New Roman" w:hAnsi="Times New Roman"/>
          <w:sz w:val="24"/>
          <w:szCs w:val="24"/>
          <w:shd w:val="clear" w:color="auto" w:fill="FFFFFF"/>
          <w:lang w:val="es-ES_tradnl"/>
        </w:rPr>
        <w:t xml:space="preserve"> en su voz al decir ciencia. </w:t>
      </w:r>
    </w:p>
    <w:p w:rsidR="00E21FE9" w:rsidRDefault="003306B8">
      <w:pPr>
        <w:pStyle w:val="Predeterminado"/>
        <w:spacing w:after="240" w:line="288" w:lineRule="auto"/>
        <w:jc w:val="both"/>
        <w:rPr>
          <w:rStyle w:val="Ninguno"/>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lang w:val="es-ES_tradnl"/>
        </w:rPr>
        <w:t>Referencias bibliogr</w:t>
      </w:r>
      <w:r>
        <w:rPr>
          <w:rFonts w:ascii="Times New Roman" w:hAnsi="Times New Roman"/>
          <w:b/>
          <w:bCs/>
          <w:sz w:val="24"/>
          <w:szCs w:val="24"/>
          <w:shd w:val="clear" w:color="auto" w:fill="FFFFFF"/>
        </w:rPr>
        <w:t>á</w:t>
      </w:r>
      <w:r>
        <w:rPr>
          <w:rFonts w:ascii="Times New Roman" w:hAnsi="Times New Roman"/>
          <w:b/>
          <w:bCs/>
          <w:sz w:val="24"/>
          <w:szCs w:val="24"/>
          <w:shd w:val="clear" w:color="auto" w:fill="FFFFFF"/>
          <w:lang w:val="pt-PT"/>
        </w:rPr>
        <w:t xml:space="preserve">ficas </w:t>
      </w:r>
    </w:p>
    <w:p w:rsidR="00E21FE9" w:rsidRDefault="003306B8">
      <w:pPr>
        <w:pStyle w:val="Predeterminado"/>
        <w:spacing w:after="240" w:line="288" w:lineRule="auto"/>
        <w:jc w:val="both"/>
        <w:rPr>
          <w:rFonts w:ascii="Times New Roman" w:eastAsia="Times New Roman" w:hAnsi="Times New Roman" w:cs="Times New Roman"/>
          <w:sz w:val="24"/>
          <w:szCs w:val="24"/>
          <w:shd w:val="clear" w:color="auto" w:fill="FFFFFF"/>
        </w:rPr>
      </w:pPr>
      <w:r>
        <w:rPr>
          <w:rStyle w:val="Ninguno"/>
          <w:rFonts w:ascii="Times New Roman" w:hAnsi="Times New Roman"/>
          <w:position w:val="-3"/>
          <w:sz w:val="24"/>
          <w:szCs w:val="24"/>
          <w:shd w:val="clear" w:color="auto" w:fill="FFFFFF"/>
        </w:rPr>
        <w:t xml:space="preserve">• </w:t>
      </w:r>
      <w:r>
        <w:rPr>
          <w:rFonts w:ascii="Times New Roman" w:hAnsi="Times New Roman"/>
          <w:sz w:val="24"/>
          <w:szCs w:val="24"/>
          <w:shd w:val="clear" w:color="auto" w:fill="FFFFFF"/>
        </w:rPr>
        <w:t xml:space="preserve">Sahovaler de Litvinoff, Diana (2016)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El sujeto escondido en la realidad virtual</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it-IT"/>
        </w:rPr>
        <w:t xml:space="preserve">Letra Viva </w:t>
      </w:r>
      <w:r>
        <w:rPr>
          <w:rStyle w:val="Ninguno"/>
          <w:rFonts w:ascii="Times New Roman" w:hAnsi="Times New Roman"/>
          <w:position w:val="-3"/>
          <w:sz w:val="24"/>
          <w:szCs w:val="24"/>
          <w:shd w:val="clear" w:color="auto" w:fill="FFFFFF"/>
        </w:rPr>
        <w:t xml:space="preserve">• </w:t>
      </w:r>
      <w:r>
        <w:rPr>
          <w:rFonts w:ascii="Times New Roman" w:hAnsi="Times New Roman"/>
          <w:sz w:val="24"/>
          <w:szCs w:val="24"/>
          <w:shd w:val="clear" w:color="auto" w:fill="FFFFFF"/>
          <w:lang w:val="es-ES_tradnl"/>
        </w:rPr>
        <w:t xml:space="preserve">Rodriguez, P. Y Valle, A. (2018)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El modelo escolar disciplinario y su crisis</w:t>
      </w:r>
      <w:r>
        <w:rPr>
          <w:rFonts w:ascii="Times New Roman" w:hAnsi="Times New Roman"/>
          <w:sz w:val="24"/>
          <w:szCs w:val="24"/>
          <w:shd w:val="clear" w:color="auto" w:fill="FFFFFF"/>
        </w:rPr>
        <w:t>”</w:t>
      </w:r>
      <w:r>
        <w:rPr>
          <w:rFonts w:ascii="Arial Unicode MS" w:hAnsi="Arial Unicode MS"/>
          <w:sz w:val="24"/>
          <w:szCs w:val="24"/>
          <w:shd w:val="clear" w:color="auto" w:fill="FFFFFF"/>
        </w:rPr>
        <w:br/>
      </w:r>
      <w:r>
        <w:rPr>
          <w:rStyle w:val="Ninguno"/>
          <w:rFonts w:ascii="Times New Roman" w:hAnsi="Times New Roman"/>
          <w:position w:val="-3"/>
          <w:sz w:val="24"/>
          <w:szCs w:val="24"/>
          <w:shd w:val="clear" w:color="auto" w:fill="FFFFFF"/>
        </w:rPr>
        <w:t xml:space="preserve">• </w:t>
      </w:r>
      <w:r w:rsidRPr="003D2FF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Pr>
          <w:rFonts w:ascii="Times New Roman" w:hAnsi="Times New Roman"/>
          <w:sz w:val="24"/>
          <w:szCs w:val="24"/>
          <w:shd w:val="clear" w:color="auto" w:fill="FFFFFF"/>
        </w:rPr>
        <w:t>Genealog</w:t>
      </w:r>
      <w:r>
        <w:rPr>
          <w:rFonts w:ascii="Times New Roman" w:hAnsi="Times New Roman"/>
          <w:sz w:val="24"/>
          <w:szCs w:val="24"/>
          <w:shd w:val="clear" w:color="auto" w:fill="FFFFFF"/>
        </w:rPr>
        <w:t>í</w:t>
      </w:r>
      <w:r>
        <w:rPr>
          <w:rFonts w:ascii="Times New Roman" w:hAnsi="Times New Roman"/>
          <w:sz w:val="24"/>
          <w:szCs w:val="24"/>
          <w:shd w:val="clear" w:color="auto" w:fill="FFFFFF"/>
          <w:lang w:val="es-ES_tradnl"/>
        </w:rPr>
        <w:t>a de la medi</w:t>
      </w:r>
      <w:r>
        <w:rPr>
          <w:rFonts w:ascii="Times New Roman" w:hAnsi="Times New Roman"/>
          <w:sz w:val="24"/>
          <w:szCs w:val="24"/>
          <w:shd w:val="clear" w:color="auto" w:fill="FFFFFF"/>
          <w:lang w:val="es-ES_tradnl"/>
        </w:rPr>
        <w:t>ó</w:t>
      </w:r>
      <w:r>
        <w:rPr>
          <w:rFonts w:ascii="Times New Roman" w:hAnsi="Times New Roman"/>
          <w:sz w:val="24"/>
          <w:szCs w:val="24"/>
          <w:shd w:val="clear" w:color="auto" w:fill="FFFFFF"/>
          <w:lang w:val="it-IT"/>
        </w:rPr>
        <w:t>sfera</w:t>
      </w:r>
      <w:r>
        <w:rPr>
          <w:rFonts w:ascii="Times New Roman" w:hAnsi="Times New Roman"/>
          <w:sz w:val="24"/>
          <w:szCs w:val="24"/>
          <w:shd w:val="clear" w:color="auto" w:fill="FFFFFF"/>
        </w:rPr>
        <w:t>”</w:t>
      </w:r>
      <w:r>
        <w:rPr>
          <w:rFonts w:ascii="Arial Unicode MS" w:hAnsi="Arial Unicode MS"/>
          <w:sz w:val="24"/>
          <w:szCs w:val="24"/>
          <w:shd w:val="clear" w:color="auto" w:fill="FFFFFF"/>
        </w:rPr>
        <w:br/>
      </w:r>
      <w:r>
        <w:rPr>
          <w:rStyle w:val="Ninguno"/>
          <w:rFonts w:ascii="Times New Roman" w:hAnsi="Times New Roman"/>
          <w:position w:val="-3"/>
          <w:sz w:val="24"/>
          <w:szCs w:val="24"/>
          <w:shd w:val="clear" w:color="auto" w:fill="FFFFFF"/>
        </w:rPr>
        <w:t xml:space="preserve">• </w:t>
      </w:r>
      <w:r w:rsidRPr="003D2FF3">
        <w:rPr>
          <w:rFonts w:ascii="Times New Roman" w:hAnsi="Times New Roman"/>
          <w:sz w:val="24"/>
          <w:szCs w:val="24"/>
          <w:shd w:val="clear" w:color="auto" w:fill="FFFFFF"/>
        </w:rPr>
        <w:t>————————————— “</w:t>
      </w:r>
      <w:r>
        <w:rPr>
          <w:rFonts w:ascii="Times New Roman" w:hAnsi="Times New Roman"/>
          <w:sz w:val="24"/>
          <w:szCs w:val="24"/>
          <w:shd w:val="clear" w:color="auto" w:fill="FFFFFF"/>
          <w:lang w:val="es-ES_tradnl"/>
        </w:rPr>
        <w:t xml:space="preserve">Cuerpo, espacio y </w:t>
      </w:r>
      <w:r>
        <w:rPr>
          <w:rFonts w:ascii="Times New Roman" w:hAnsi="Times New Roman"/>
          <w:sz w:val="24"/>
          <w:szCs w:val="24"/>
          <w:shd w:val="clear" w:color="auto" w:fill="FFFFFF"/>
          <w:lang w:val="es-ES_tradnl"/>
        </w:rPr>
        <w:t>tiempo en las sociedades medi</w:t>
      </w:r>
      <w:r>
        <w:rPr>
          <w:rFonts w:ascii="Times New Roman" w:hAnsi="Times New Roman"/>
          <w:sz w:val="24"/>
          <w:szCs w:val="24"/>
          <w:shd w:val="clear" w:color="auto" w:fill="FFFFFF"/>
        </w:rPr>
        <w:t>á</w:t>
      </w:r>
      <w:r>
        <w:rPr>
          <w:rFonts w:ascii="Times New Roman" w:hAnsi="Times New Roman"/>
          <w:sz w:val="24"/>
          <w:szCs w:val="24"/>
          <w:shd w:val="clear" w:color="auto" w:fill="FFFFFF"/>
          <w:lang w:val="pt-PT"/>
        </w:rPr>
        <w:t>ticas</w:t>
      </w:r>
      <w:r>
        <w:rPr>
          <w:rFonts w:ascii="Times New Roman" w:hAnsi="Times New Roman"/>
          <w:sz w:val="24"/>
          <w:szCs w:val="24"/>
          <w:shd w:val="clear" w:color="auto" w:fill="FFFFFF"/>
        </w:rPr>
        <w:t xml:space="preserve">” </w:t>
      </w:r>
      <w:r>
        <w:rPr>
          <w:rStyle w:val="Ninguno"/>
          <w:rFonts w:ascii="Times New Roman" w:hAnsi="Times New Roman"/>
          <w:position w:val="-3"/>
          <w:sz w:val="24"/>
          <w:szCs w:val="24"/>
          <w:shd w:val="clear" w:color="auto" w:fill="FFFFFF"/>
        </w:rPr>
        <w:t xml:space="preserve">• </w:t>
      </w:r>
      <w:r w:rsidRPr="003D2FF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La subjetividad medi</w:t>
      </w:r>
      <w:r>
        <w:rPr>
          <w:rFonts w:ascii="Times New Roman" w:hAnsi="Times New Roman"/>
          <w:sz w:val="24"/>
          <w:szCs w:val="24"/>
          <w:shd w:val="clear" w:color="auto" w:fill="FFFFFF"/>
        </w:rPr>
        <w:t>á</w:t>
      </w:r>
      <w:r>
        <w:rPr>
          <w:rFonts w:ascii="Times New Roman" w:hAnsi="Times New Roman"/>
          <w:sz w:val="24"/>
          <w:szCs w:val="24"/>
          <w:shd w:val="clear" w:color="auto" w:fill="FFFFFF"/>
          <w:lang w:val="it-IT"/>
        </w:rPr>
        <w:t>tica</w:t>
      </w:r>
      <w:r>
        <w:rPr>
          <w:rFonts w:ascii="Times New Roman" w:hAnsi="Times New Roman"/>
          <w:sz w:val="24"/>
          <w:szCs w:val="24"/>
          <w:shd w:val="clear" w:color="auto" w:fill="FFFFFF"/>
        </w:rPr>
        <w:t xml:space="preserve">” </w:t>
      </w:r>
    </w:p>
    <w:p w:rsidR="00E21FE9" w:rsidRPr="003D2FF3" w:rsidRDefault="003306B8" w:rsidP="003D2FF3">
      <w:pPr>
        <w:pStyle w:val="Predeterminado"/>
        <w:spacing w:after="240" w:line="288" w:lineRule="auto"/>
        <w:jc w:val="both"/>
        <w:rPr>
          <w:rFonts w:ascii="Times New Roman" w:eastAsia="Times New Roman" w:hAnsi="Times New Roman" w:cs="Times New Roman"/>
          <w:sz w:val="24"/>
          <w:szCs w:val="24"/>
          <w:shd w:val="clear" w:color="auto" w:fill="FFFFFF"/>
        </w:rPr>
      </w:pPr>
      <w:r>
        <w:rPr>
          <w:rStyle w:val="Ninguno"/>
          <w:rFonts w:ascii="Times New Roman" w:hAnsi="Times New Roman"/>
          <w:position w:val="-3"/>
          <w:sz w:val="24"/>
          <w:szCs w:val="24"/>
          <w:shd w:val="clear" w:color="auto" w:fill="FFFFFF"/>
        </w:rPr>
        <w:t xml:space="preserve">• </w:t>
      </w:r>
      <w:r>
        <w:rPr>
          <w:rFonts w:ascii="Times New Roman" w:hAnsi="Times New Roman"/>
          <w:sz w:val="24"/>
          <w:szCs w:val="24"/>
          <w:shd w:val="clear" w:color="auto" w:fill="FFFFFF"/>
        </w:rPr>
        <w:t xml:space="preserve">Thompson, J. (1998) </w:t>
      </w:r>
      <w:r>
        <w:rPr>
          <w:rFonts w:ascii="Times New Roman" w:hAnsi="Times New Roman"/>
          <w:sz w:val="24"/>
          <w:szCs w:val="24"/>
          <w:shd w:val="clear" w:color="auto" w:fill="FFFFFF"/>
        </w:rPr>
        <w:t>“</w:t>
      </w:r>
      <w:r>
        <w:rPr>
          <w:rFonts w:ascii="Times New Roman" w:hAnsi="Times New Roman"/>
          <w:sz w:val="24"/>
          <w:szCs w:val="24"/>
          <w:shd w:val="clear" w:color="auto" w:fill="FFFFFF"/>
          <w:lang w:val="es-ES_tradnl"/>
        </w:rPr>
        <w:t>Los media y la modernidad</w:t>
      </w:r>
      <w:r>
        <w:rPr>
          <w:rFonts w:ascii="Times New Roman" w:hAnsi="Times New Roman"/>
          <w:sz w:val="24"/>
          <w:szCs w:val="24"/>
          <w:shd w:val="clear" w:color="auto" w:fill="FFFFFF"/>
        </w:rPr>
        <w:t xml:space="preserve">” </w:t>
      </w:r>
      <w:r w:rsidR="003D2FF3">
        <w:rPr>
          <w:rFonts w:ascii="Times New Roman" w:hAnsi="Times New Roman"/>
          <w:sz w:val="24"/>
          <w:szCs w:val="24"/>
          <w:shd w:val="clear" w:color="auto" w:fill="FFFFFF"/>
          <w:lang w:val="es-ES_tradnl"/>
        </w:rPr>
        <w:t xml:space="preserve">Siglo </w:t>
      </w:r>
    </w:p>
    <w:sectPr w:rsidR="00E21FE9" w:rsidRPr="003D2FF3" w:rsidSect="00E21FE9">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6B8" w:rsidRDefault="003306B8" w:rsidP="00E21FE9">
      <w:r>
        <w:separator/>
      </w:r>
    </w:p>
  </w:endnote>
  <w:endnote w:type="continuationSeparator" w:id="1">
    <w:p w:rsidR="003306B8" w:rsidRDefault="003306B8" w:rsidP="00E21FE9">
      <w:r>
        <w:continuationSeparator/>
      </w:r>
    </w:p>
  </w:endnote>
</w:endnotes>
</file>

<file path=word/fontTable.xml><?xml version="1.0" encoding="utf-8"?>
<w:fonts xmlns:r="http://schemas.openxmlformats.org/officeDocument/2006/relationships" xmlns:w="http://schemas.openxmlformats.org/wordprocessingml/2006/main">
  <w:font w:name="Helvetica Neue">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E9" w:rsidRDefault="00E21F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6B8" w:rsidRDefault="003306B8" w:rsidP="00E21FE9">
      <w:r>
        <w:separator/>
      </w:r>
    </w:p>
  </w:footnote>
  <w:footnote w:type="continuationSeparator" w:id="1">
    <w:p w:rsidR="003306B8" w:rsidRDefault="003306B8" w:rsidP="00E21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E9" w:rsidRDefault="00E21F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A68B6"/>
    <w:multiLevelType w:val="hybridMultilevel"/>
    <w:tmpl w:val="D4F075E2"/>
    <w:styleLink w:val="Nmero"/>
    <w:lvl w:ilvl="0" w:tplc="C3B202E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6BC7DFE">
      <w:start w:val="1"/>
      <w:numFmt w:val="decimal"/>
      <w:lvlText w:val="%2."/>
      <w:lvlJc w:val="left"/>
      <w:pPr>
        <w:ind w:left="84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3481502">
      <w:start w:val="1"/>
      <w:numFmt w:val="decimal"/>
      <w:lvlText w:val="%3."/>
      <w:lvlJc w:val="left"/>
      <w:pPr>
        <w:ind w:left="106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E72E2C2">
      <w:start w:val="1"/>
      <w:numFmt w:val="decimal"/>
      <w:lvlText w:val="%4."/>
      <w:lvlJc w:val="left"/>
      <w:pPr>
        <w:ind w:left="128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C9AA5BC">
      <w:start w:val="1"/>
      <w:numFmt w:val="decimal"/>
      <w:lvlText w:val="%5."/>
      <w:lvlJc w:val="left"/>
      <w:pPr>
        <w:ind w:left="150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5925104">
      <w:start w:val="1"/>
      <w:numFmt w:val="decimal"/>
      <w:lvlText w:val="%6."/>
      <w:lvlJc w:val="left"/>
      <w:pPr>
        <w:ind w:left="172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5B68A3A">
      <w:start w:val="1"/>
      <w:numFmt w:val="decimal"/>
      <w:lvlText w:val="%7."/>
      <w:lvlJc w:val="left"/>
      <w:pPr>
        <w:ind w:left="194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750093E">
      <w:start w:val="1"/>
      <w:numFmt w:val="decimal"/>
      <w:lvlText w:val="%8."/>
      <w:lvlJc w:val="left"/>
      <w:pPr>
        <w:ind w:left="216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F50ACF0">
      <w:start w:val="1"/>
      <w:numFmt w:val="decimal"/>
      <w:lvlText w:val="%9."/>
      <w:lvlJc w:val="left"/>
      <w:pPr>
        <w:ind w:left="2389" w:hanging="409"/>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nsid w:val="75D968C8"/>
    <w:multiLevelType w:val="hybridMultilevel"/>
    <w:tmpl w:val="D4F075E2"/>
    <w:numStyleLink w:val="Nmero"/>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useFELayout/>
  </w:compat>
  <w:rsids>
    <w:rsidRoot w:val="00E21FE9"/>
    <w:rsid w:val="003306B8"/>
    <w:rsid w:val="003D2FF3"/>
    <w:rsid w:val="00E21FE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FE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21FE9"/>
    <w:rPr>
      <w:u w:val="single"/>
    </w:rPr>
  </w:style>
  <w:style w:type="table" w:customStyle="1" w:styleId="TableNormal">
    <w:name w:val="Table Normal"/>
    <w:rsid w:val="00E21FE9"/>
    <w:tblPr>
      <w:tblInd w:w="0" w:type="dxa"/>
      <w:tblCellMar>
        <w:top w:w="0" w:type="dxa"/>
        <w:left w:w="0" w:type="dxa"/>
        <w:bottom w:w="0" w:type="dxa"/>
        <w:right w:w="0" w:type="dxa"/>
      </w:tblCellMar>
    </w:tblPr>
  </w:style>
  <w:style w:type="paragraph" w:customStyle="1" w:styleId="Predeterminado">
    <w:name w:val="Predeterminado"/>
    <w:rsid w:val="00E21FE9"/>
    <w:rPr>
      <w:rFonts w:ascii="Helvetica Neue" w:hAnsi="Helvetica Neue" w:cs="Arial Unicode MS"/>
      <w:color w:val="000000"/>
      <w:sz w:val="22"/>
      <w:szCs w:val="22"/>
    </w:rPr>
  </w:style>
  <w:style w:type="character" w:customStyle="1" w:styleId="Ninguno">
    <w:name w:val="Ninguno"/>
    <w:rsid w:val="00E21FE9"/>
  </w:style>
  <w:style w:type="paragraph" w:customStyle="1" w:styleId="Cuerpo">
    <w:name w:val="Cuerpo"/>
    <w:rsid w:val="00E21FE9"/>
    <w:rPr>
      <w:rFonts w:ascii="Helvetica Neue" w:hAnsi="Helvetica Neue" w:cs="Arial Unicode MS"/>
      <w:color w:val="000000"/>
      <w:sz w:val="22"/>
      <w:szCs w:val="22"/>
    </w:rPr>
  </w:style>
  <w:style w:type="numbering" w:customStyle="1" w:styleId="Nmero">
    <w:name w:val="Número"/>
    <w:rsid w:val="00E21FE9"/>
    <w:pPr>
      <w:numPr>
        <w:numId w:val="1"/>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2396</Words>
  <Characters>13181</Characters>
  <Application>Microsoft Office Word</Application>
  <DocSecurity>0</DocSecurity>
  <Lines>109</Lines>
  <Paragraphs>31</Paragraphs>
  <ScaleCrop>false</ScaleCrop>
  <Company/>
  <LinksUpToDate>false</LinksUpToDate>
  <CharactersWithSpaces>15546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2019-05-28T14:35:00Z</dcterms:created>
  <dcterms:modified xsi:type="dcterms:W3CDTF">2019-05-28T14:36:00Z</dcterms:modified>
</cp:coreProperties>
</file>