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9F" w:rsidRDefault="0011799F" w:rsidP="0076410C">
      <w:pPr>
        <w:jc w:val="center"/>
        <w:rPr>
          <w:rFonts w:ascii="Times New Roman" w:hAnsi="Times New Roman" w:cs="Times New Roman"/>
          <w:b/>
          <w:lang w:val="es-ES_tradnl"/>
        </w:rPr>
      </w:pPr>
    </w:p>
    <w:p w:rsidR="0076410C" w:rsidRDefault="00B76915" w:rsidP="00B76915">
      <w:pPr>
        <w:jc w:val="center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 xml:space="preserve">Desafíos sociales </w:t>
      </w:r>
      <w:r w:rsidR="00C53487">
        <w:rPr>
          <w:rFonts w:ascii="Times New Roman" w:hAnsi="Times New Roman" w:cs="Times New Roman"/>
          <w:b/>
          <w:lang w:val="es-ES_tradnl"/>
        </w:rPr>
        <w:t>en</w:t>
      </w:r>
      <w:r>
        <w:rPr>
          <w:rFonts w:ascii="Times New Roman" w:hAnsi="Times New Roman" w:cs="Times New Roman"/>
          <w:b/>
          <w:lang w:val="es-ES_tradnl"/>
        </w:rPr>
        <w:t xml:space="preserve"> tres comunidades </w:t>
      </w:r>
      <w:r w:rsidR="00C53487">
        <w:rPr>
          <w:rFonts w:ascii="Times New Roman" w:hAnsi="Times New Roman" w:cs="Times New Roman"/>
          <w:b/>
          <w:lang w:val="es-ES_tradnl"/>
        </w:rPr>
        <w:t>de</w:t>
      </w:r>
      <w:r>
        <w:rPr>
          <w:rFonts w:ascii="Times New Roman" w:hAnsi="Times New Roman" w:cs="Times New Roman"/>
          <w:b/>
          <w:lang w:val="es-ES_tradnl"/>
        </w:rPr>
        <w:t xml:space="preserve"> Campeche, México: del subdesarrollo </w:t>
      </w:r>
      <w:r w:rsidR="00694FF3">
        <w:rPr>
          <w:rFonts w:ascii="Times New Roman" w:hAnsi="Times New Roman" w:cs="Times New Roman"/>
          <w:b/>
          <w:lang w:val="es-ES_tradnl"/>
        </w:rPr>
        <w:t xml:space="preserve">rural </w:t>
      </w:r>
      <w:r>
        <w:rPr>
          <w:rFonts w:ascii="Times New Roman" w:hAnsi="Times New Roman" w:cs="Times New Roman"/>
          <w:b/>
          <w:lang w:val="es-ES_tradnl"/>
        </w:rPr>
        <w:t>a la modernidad</w:t>
      </w:r>
    </w:p>
    <w:p w:rsidR="00B76915" w:rsidRPr="0076410C" w:rsidRDefault="00B76915" w:rsidP="00B76915">
      <w:pPr>
        <w:jc w:val="center"/>
        <w:rPr>
          <w:rFonts w:ascii="Times New Roman" w:hAnsi="Times New Roman" w:cs="Times New Roman"/>
          <w:b/>
          <w:lang w:val="es-ES_tradnl"/>
        </w:rPr>
      </w:pPr>
    </w:p>
    <w:p w:rsidR="00384CDC" w:rsidRDefault="00384CDC" w:rsidP="00A05A86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Fredy Ismael González Fonseca</w:t>
      </w:r>
    </w:p>
    <w:p w:rsidR="0076410C" w:rsidRDefault="0076410C" w:rsidP="00384CDC">
      <w:pPr>
        <w:jc w:val="both"/>
        <w:rPr>
          <w:rFonts w:ascii="Times New Roman" w:hAnsi="Times New Roman" w:cs="Times New Roman"/>
          <w:lang w:val="es-ES"/>
        </w:rPr>
      </w:pPr>
    </w:p>
    <w:p w:rsidR="00396E35" w:rsidRPr="00396E35" w:rsidRDefault="00396E35" w:rsidP="00384CDC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Tipo de presentación: </w:t>
      </w:r>
      <w:r>
        <w:rPr>
          <w:rFonts w:ascii="Times New Roman" w:hAnsi="Times New Roman" w:cs="Times New Roman"/>
          <w:lang w:val="es-ES"/>
        </w:rPr>
        <w:t xml:space="preserve">artículo. </w:t>
      </w:r>
      <w:bookmarkStart w:id="0" w:name="_GoBack"/>
      <w:bookmarkEnd w:id="0"/>
    </w:p>
    <w:p w:rsidR="00384CDC" w:rsidRPr="00C53487" w:rsidRDefault="00384CDC" w:rsidP="00384CDC">
      <w:pPr>
        <w:jc w:val="both"/>
        <w:rPr>
          <w:rFonts w:ascii="Times New Roman" w:hAnsi="Times New Roman" w:cs="Times New Roman"/>
          <w:b/>
          <w:lang w:val="es-ES"/>
        </w:rPr>
      </w:pPr>
      <w:r w:rsidRPr="00C53487">
        <w:rPr>
          <w:rFonts w:ascii="Times New Roman" w:hAnsi="Times New Roman" w:cs="Times New Roman"/>
          <w:b/>
          <w:lang w:val="es-ES"/>
        </w:rPr>
        <w:t>Resumen</w:t>
      </w:r>
    </w:p>
    <w:p w:rsidR="00384CDC" w:rsidRPr="00F2734A" w:rsidRDefault="00B51A23" w:rsidP="00384CDC">
      <w:pPr>
        <w:jc w:val="both"/>
        <w:rPr>
          <w:rFonts w:ascii="Times New Roman" w:hAnsi="Times New Roman" w:cs="Times New Roman"/>
          <w:lang w:val="es-ES_tradnl"/>
        </w:rPr>
      </w:pPr>
      <w:r w:rsidRPr="00B51A23">
        <w:rPr>
          <w:rFonts w:ascii="Times New Roman" w:hAnsi="Times New Roman" w:cs="Times New Roman"/>
          <w:lang w:val="es-ES_tradnl"/>
        </w:rPr>
        <w:t>La resistencia de algunos destinos turísticos de talla mundial con respecto al tema del turismo es evidente en la denominada sociedad de la modernidad líquida de Bauman</w:t>
      </w:r>
      <w:r w:rsidR="00473075">
        <w:rPr>
          <w:rFonts w:ascii="Times New Roman" w:hAnsi="Times New Roman" w:cs="Times New Roman"/>
          <w:lang w:val="es-ES_tradnl"/>
        </w:rPr>
        <w:t>, donde el denominado turismo tradicional o de sol y playa parece identificarse plenamente</w:t>
      </w:r>
      <w:r w:rsidRPr="00B51A23">
        <w:rPr>
          <w:rFonts w:ascii="Times New Roman" w:hAnsi="Times New Roman" w:cs="Times New Roman"/>
          <w:lang w:val="es-ES_tradnl"/>
        </w:rPr>
        <w:t xml:space="preserve">. De manera opuesta, Nueva Vida, La Mancolona y Veinte de Noviembre tres comunidades del estado peninsular de Campeche en </w:t>
      </w:r>
      <w:r w:rsidR="0011799F" w:rsidRPr="00B51A23">
        <w:rPr>
          <w:rFonts w:ascii="Times New Roman" w:hAnsi="Times New Roman" w:cs="Times New Roman"/>
          <w:lang w:val="es-ES_tradnl"/>
        </w:rPr>
        <w:t>México</w:t>
      </w:r>
      <w:r w:rsidRPr="00B51A23">
        <w:rPr>
          <w:rFonts w:ascii="Times New Roman" w:hAnsi="Times New Roman" w:cs="Times New Roman"/>
          <w:lang w:val="es-ES_tradnl"/>
        </w:rPr>
        <w:t xml:space="preserve"> luchan de manera incesante con el propósito de intentar el rescate de su patrimonio cultural y natural para convertirse en un posible destino </w:t>
      </w:r>
      <w:r w:rsidR="0011799F" w:rsidRPr="00B51A23">
        <w:rPr>
          <w:rFonts w:ascii="Times New Roman" w:hAnsi="Times New Roman" w:cs="Times New Roman"/>
          <w:lang w:val="es-ES_tradnl"/>
        </w:rPr>
        <w:t>que,</w:t>
      </w:r>
      <w:r w:rsidRPr="00B51A23">
        <w:rPr>
          <w:rFonts w:ascii="Times New Roman" w:hAnsi="Times New Roman" w:cs="Times New Roman"/>
          <w:lang w:val="es-ES_tradnl"/>
        </w:rPr>
        <w:t xml:space="preserve"> por medio de una ruta turística</w:t>
      </w:r>
      <w:r w:rsidR="00BC25BA">
        <w:rPr>
          <w:rFonts w:ascii="Times New Roman" w:hAnsi="Times New Roman" w:cs="Times New Roman"/>
          <w:lang w:val="es-ES_tradnl"/>
        </w:rPr>
        <w:t xml:space="preserve"> enmarcada en la modalidad de turismo rural, </w:t>
      </w:r>
      <w:r w:rsidRPr="00B51A23">
        <w:rPr>
          <w:rFonts w:ascii="Times New Roman" w:hAnsi="Times New Roman" w:cs="Times New Roman"/>
          <w:lang w:val="es-ES_tradnl"/>
        </w:rPr>
        <w:t>de cuenta del potencial</w:t>
      </w:r>
      <w:r w:rsidR="00881505">
        <w:rPr>
          <w:rFonts w:ascii="Times New Roman" w:hAnsi="Times New Roman" w:cs="Times New Roman"/>
          <w:lang w:val="es-ES_tradnl"/>
        </w:rPr>
        <w:t xml:space="preserve"> con el que actualmente cuenta</w:t>
      </w:r>
      <w:r w:rsidRPr="00B51A23">
        <w:rPr>
          <w:rFonts w:ascii="Times New Roman" w:hAnsi="Times New Roman" w:cs="Times New Roman"/>
          <w:lang w:val="es-ES_tradnl"/>
        </w:rPr>
        <w:t xml:space="preserve">. Las tres comunidades están organizadas en su mayoría por grupos de mujeres </w:t>
      </w:r>
      <w:r w:rsidR="004645FD">
        <w:rPr>
          <w:rFonts w:ascii="Times New Roman" w:hAnsi="Times New Roman" w:cs="Times New Roman"/>
          <w:lang w:val="es-ES_tradnl"/>
        </w:rPr>
        <w:t xml:space="preserve">emprendedoras, </w:t>
      </w:r>
      <w:r w:rsidRPr="00B51A23">
        <w:rPr>
          <w:rFonts w:ascii="Times New Roman" w:hAnsi="Times New Roman" w:cs="Times New Roman"/>
          <w:lang w:val="es-ES_tradnl"/>
        </w:rPr>
        <w:t xml:space="preserve">que dan valor agregado al patrimonio cultural y natural a través del rescate y transformación de los recursos con los que se dispone. </w:t>
      </w:r>
      <w:r w:rsidR="00530FA7">
        <w:rPr>
          <w:rFonts w:ascii="Times New Roman" w:hAnsi="Times New Roman" w:cs="Times New Roman"/>
          <w:lang w:val="es-ES_tradnl"/>
        </w:rPr>
        <w:t xml:space="preserve">El resultado de los emprendimientos les ha permitido vender algunos productos que son el principal ingreso económico de las familias que participan en los proyectos. </w:t>
      </w:r>
      <w:r w:rsidRPr="00B51A23">
        <w:rPr>
          <w:rFonts w:ascii="Times New Roman" w:hAnsi="Times New Roman" w:cs="Times New Roman"/>
          <w:lang w:val="es-ES_tradnl"/>
        </w:rPr>
        <w:t xml:space="preserve">El objetivo del presente trabajo de investigación </w:t>
      </w:r>
      <w:r w:rsidR="0011799F" w:rsidRPr="00B51A23">
        <w:rPr>
          <w:rFonts w:ascii="Times New Roman" w:hAnsi="Times New Roman" w:cs="Times New Roman"/>
          <w:lang w:val="es-ES_tradnl"/>
        </w:rPr>
        <w:t>etnográfica</w:t>
      </w:r>
      <w:r w:rsidRPr="00B51A23">
        <w:rPr>
          <w:rFonts w:ascii="Times New Roman" w:hAnsi="Times New Roman" w:cs="Times New Roman"/>
          <w:lang w:val="es-ES_tradnl"/>
        </w:rPr>
        <w:t xml:space="preserve"> es evidenciar la realidad del subdesarrollo rural y el turismo en comunidades</w:t>
      </w:r>
      <w:r w:rsidR="004E10D0">
        <w:rPr>
          <w:rFonts w:ascii="Times New Roman" w:hAnsi="Times New Roman" w:cs="Times New Roman"/>
          <w:lang w:val="es-ES_tradnl"/>
        </w:rPr>
        <w:t xml:space="preserve"> rurales</w:t>
      </w:r>
      <w:r w:rsidRPr="00B51A23">
        <w:rPr>
          <w:rFonts w:ascii="Times New Roman" w:hAnsi="Times New Roman" w:cs="Times New Roman"/>
          <w:lang w:val="es-ES_tradnl"/>
        </w:rPr>
        <w:t xml:space="preserve">, de los vínculos y resistencias de los que han sido objeto desde múltiples niveles de la sociedad civil para confrontar al turismo </w:t>
      </w:r>
      <w:r w:rsidR="004E10D0">
        <w:rPr>
          <w:rFonts w:ascii="Times New Roman" w:hAnsi="Times New Roman" w:cs="Times New Roman"/>
          <w:lang w:val="es-ES_tradnl"/>
        </w:rPr>
        <w:t xml:space="preserve">rural </w:t>
      </w:r>
      <w:r w:rsidRPr="00B51A23">
        <w:rPr>
          <w:rFonts w:ascii="Times New Roman" w:hAnsi="Times New Roman" w:cs="Times New Roman"/>
          <w:lang w:val="es-ES_tradnl"/>
        </w:rPr>
        <w:t xml:space="preserve">como un posible futuro común o no. </w:t>
      </w:r>
      <w:r w:rsidR="00C71669">
        <w:rPr>
          <w:rFonts w:ascii="Times New Roman" w:hAnsi="Times New Roman" w:cs="Times New Roman"/>
          <w:lang w:val="es-ES_tradnl"/>
        </w:rPr>
        <w:t xml:space="preserve">La idea de teorizar por medio de la modernidad </w:t>
      </w:r>
      <w:r w:rsidR="00392DDE">
        <w:rPr>
          <w:rFonts w:ascii="Times New Roman" w:hAnsi="Times New Roman" w:cs="Times New Roman"/>
          <w:lang w:val="es-ES_tradnl"/>
        </w:rPr>
        <w:t>líquidaayuda a</w:t>
      </w:r>
      <w:r w:rsidR="00C71669">
        <w:rPr>
          <w:rFonts w:ascii="Times New Roman" w:hAnsi="Times New Roman" w:cs="Times New Roman"/>
          <w:lang w:val="es-ES_tradnl"/>
        </w:rPr>
        <w:t xml:space="preserve"> explicar </w:t>
      </w:r>
      <w:r w:rsidR="00392DDE">
        <w:rPr>
          <w:rFonts w:ascii="Times New Roman" w:hAnsi="Times New Roman" w:cs="Times New Roman"/>
          <w:lang w:val="es-ES_tradnl"/>
        </w:rPr>
        <w:t xml:space="preserve">algunos de los </w:t>
      </w:r>
      <w:r w:rsidR="00C13961">
        <w:rPr>
          <w:rFonts w:ascii="Times New Roman" w:hAnsi="Times New Roman" w:cs="Times New Roman"/>
          <w:lang w:val="es-ES_tradnl"/>
        </w:rPr>
        <w:t>problema</w:t>
      </w:r>
      <w:r w:rsidR="00392DDE">
        <w:rPr>
          <w:rFonts w:ascii="Times New Roman" w:hAnsi="Times New Roman" w:cs="Times New Roman"/>
          <w:lang w:val="es-ES_tradnl"/>
        </w:rPr>
        <w:t>s</w:t>
      </w:r>
      <w:r w:rsidR="00C13961">
        <w:rPr>
          <w:rFonts w:ascii="Times New Roman" w:hAnsi="Times New Roman" w:cs="Times New Roman"/>
          <w:lang w:val="es-ES_tradnl"/>
        </w:rPr>
        <w:t xml:space="preserve"> que enfrentan estas comunidades frente al </w:t>
      </w:r>
      <w:r w:rsidR="00C71669">
        <w:rPr>
          <w:rFonts w:ascii="Times New Roman" w:hAnsi="Times New Roman" w:cs="Times New Roman"/>
          <w:lang w:val="es-ES_tradnl"/>
        </w:rPr>
        <w:t xml:space="preserve">comportamiento </w:t>
      </w:r>
      <w:r w:rsidR="00C13961">
        <w:rPr>
          <w:rFonts w:ascii="Times New Roman" w:hAnsi="Times New Roman" w:cs="Times New Roman"/>
          <w:lang w:val="es-ES_tradnl"/>
        </w:rPr>
        <w:t>impa</w:t>
      </w:r>
      <w:r w:rsidR="00C14735">
        <w:rPr>
          <w:rFonts w:ascii="Times New Roman" w:hAnsi="Times New Roman" w:cs="Times New Roman"/>
          <w:lang w:val="es-ES_tradnl"/>
        </w:rPr>
        <w:t>s</w:t>
      </w:r>
      <w:r w:rsidR="00C13961">
        <w:rPr>
          <w:rFonts w:ascii="Times New Roman" w:hAnsi="Times New Roman" w:cs="Times New Roman"/>
          <w:lang w:val="es-ES_tradnl"/>
        </w:rPr>
        <w:t xml:space="preserve">ible </w:t>
      </w:r>
      <w:r w:rsidR="00C71669">
        <w:rPr>
          <w:rFonts w:ascii="Times New Roman" w:hAnsi="Times New Roman" w:cs="Times New Roman"/>
          <w:lang w:val="es-ES_tradnl"/>
        </w:rPr>
        <w:t>de varios actores sociales</w:t>
      </w:r>
      <w:r w:rsidR="00537E79">
        <w:rPr>
          <w:rFonts w:ascii="Times New Roman" w:hAnsi="Times New Roman" w:cs="Times New Roman"/>
          <w:lang w:val="es-ES_tradnl"/>
        </w:rPr>
        <w:t xml:space="preserve"> que se conforman con</w:t>
      </w:r>
      <w:r w:rsidR="00C13961">
        <w:rPr>
          <w:rFonts w:ascii="Times New Roman" w:hAnsi="Times New Roman" w:cs="Times New Roman"/>
          <w:lang w:val="es-ES_tradnl"/>
        </w:rPr>
        <w:t xml:space="preserve">. </w:t>
      </w:r>
      <w:r w:rsidRPr="00B51A23">
        <w:rPr>
          <w:rFonts w:ascii="Times New Roman" w:hAnsi="Times New Roman" w:cs="Times New Roman"/>
          <w:lang w:val="es-ES_tradnl"/>
        </w:rPr>
        <w:t>La primer evidencia empírica del trabajo de campo realizado indica que más allá de visualizar su patrimonio cultural y natural como un mecanismo para atraer corrientes turísticas, el primer desafío es contar con servicios básicos como agua potable</w:t>
      </w:r>
      <w:r w:rsidR="004E10D0">
        <w:rPr>
          <w:rFonts w:ascii="Times New Roman" w:hAnsi="Times New Roman" w:cs="Times New Roman"/>
          <w:lang w:val="es-ES_tradnl"/>
        </w:rPr>
        <w:t>, alcantarillado</w:t>
      </w:r>
      <w:r w:rsidRPr="00B51A23">
        <w:rPr>
          <w:rFonts w:ascii="Times New Roman" w:hAnsi="Times New Roman" w:cs="Times New Roman"/>
          <w:lang w:val="es-ES_tradnl"/>
        </w:rPr>
        <w:t xml:space="preserve"> y vivienda, para su auto reconocimiento dentro de la sociedad de consumo imperante. </w:t>
      </w:r>
    </w:p>
    <w:p w:rsidR="00B51A23" w:rsidRDefault="00B51A23" w:rsidP="00384CDC">
      <w:pPr>
        <w:jc w:val="both"/>
        <w:rPr>
          <w:rFonts w:ascii="Times New Roman" w:hAnsi="Times New Roman" w:cs="Times New Roman"/>
          <w:lang w:val="es-ES"/>
        </w:rPr>
      </w:pPr>
    </w:p>
    <w:p w:rsidR="00B51A23" w:rsidRDefault="00B51A23" w:rsidP="00384CDC">
      <w:pPr>
        <w:jc w:val="both"/>
        <w:rPr>
          <w:rFonts w:ascii="Times New Roman" w:hAnsi="Times New Roman" w:cs="Times New Roman"/>
          <w:lang w:val="es-ES"/>
        </w:rPr>
      </w:pPr>
    </w:p>
    <w:p w:rsidR="00B51A23" w:rsidRDefault="00B51A23" w:rsidP="00384CDC">
      <w:pPr>
        <w:jc w:val="both"/>
        <w:rPr>
          <w:rFonts w:ascii="Times New Roman" w:hAnsi="Times New Roman" w:cs="Times New Roman"/>
          <w:lang w:val="es-ES"/>
        </w:rPr>
      </w:pPr>
    </w:p>
    <w:p w:rsidR="00B0311E" w:rsidRPr="00B0311E" w:rsidRDefault="00384CDC" w:rsidP="00B0311E">
      <w:pPr>
        <w:jc w:val="both"/>
        <w:rPr>
          <w:rFonts w:ascii="Times New Roman" w:hAnsi="Times New Roman" w:cs="Times New Roman"/>
          <w:b/>
          <w:lang w:val="es-ES_tradnl"/>
        </w:rPr>
      </w:pPr>
      <w:r w:rsidRPr="003673CF">
        <w:rPr>
          <w:rFonts w:ascii="Times New Roman" w:hAnsi="Times New Roman" w:cs="Times New Roman"/>
          <w:b/>
          <w:lang w:val="es-ES"/>
        </w:rPr>
        <w:t>Palabras clave</w:t>
      </w:r>
      <w:r>
        <w:rPr>
          <w:rFonts w:ascii="Times New Roman" w:hAnsi="Times New Roman" w:cs="Times New Roman"/>
          <w:lang w:val="es-ES"/>
        </w:rPr>
        <w:t xml:space="preserve">: </w:t>
      </w:r>
      <w:r w:rsidR="00B0311E" w:rsidRPr="00B0311E">
        <w:rPr>
          <w:rFonts w:ascii="Times New Roman" w:hAnsi="Times New Roman" w:cs="Times New Roman"/>
          <w:lang w:val="es-ES_tradnl"/>
        </w:rPr>
        <w:t xml:space="preserve">Patrimonio cultural, Patrimonio natural, Modernidad líquida, Turismo, Comunidades. </w:t>
      </w:r>
    </w:p>
    <w:p w:rsidR="00384CDC" w:rsidRDefault="00384CDC" w:rsidP="00384CDC">
      <w:pPr>
        <w:jc w:val="both"/>
        <w:rPr>
          <w:rFonts w:ascii="Times New Roman" w:hAnsi="Times New Roman" w:cs="Times New Roman"/>
          <w:lang w:val="es-ES"/>
        </w:rPr>
      </w:pPr>
    </w:p>
    <w:p w:rsidR="00B0250D" w:rsidRPr="00B0250D" w:rsidRDefault="00B0250D" w:rsidP="00384CDC">
      <w:pPr>
        <w:jc w:val="both"/>
        <w:rPr>
          <w:rFonts w:ascii="Times New Roman" w:hAnsi="Times New Roman" w:cs="Times New Roman"/>
          <w:lang w:val="es-ES"/>
        </w:rPr>
      </w:pPr>
    </w:p>
    <w:p w:rsidR="00B0250D" w:rsidRPr="00B0250D" w:rsidRDefault="00B0250D" w:rsidP="00384CDC">
      <w:pPr>
        <w:jc w:val="both"/>
        <w:rPr>
          <w:rFonts w:ascii="Times New Roman" w:hAnsi="Times New Roman" w:cs="Times New Roman"/>
          <w:lang w:val="es-ES"/>
        </w:rPr>
      </w:pPr>
      <w:r w:rsidRPr="00B0250D">
        <w:rPr>
          <w:rFonts w:ascii="Times New Roman" w:hAnsi="Times New Roman" w:cs="Times New Roman"/>
          <w:lang w:val="es-ES"/>
        </w:rPr>
        <w:t>Doctor en Estudios Turísticos de la Universidad Autónoma del Estado de México; Profesor investigador de la Licenciatura en Gestión del Turismo Alternativo, Universidad de Quintana Roo, Unidad Académica Chetumal. Responsable del Cuerpo Académico en Estudios de Gestión e Interpretación del Turismo (CAEGIT). Líneas de investigación: estudios en torno a la organización del fenómeno turístico; construcción del conocimiento y formación en turismo</w:t>
      </w:r>
    </w:p>
    <w:sectPr w:rsidR="00B0250D" w:rsidRPr="00B0250D" w:rsidSect="00573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9AD" w:rsidRDefault="00DB59AD" w:rsidP="00384CDC">
      <w:r>
        <w:separator/>
      </w:r>
    </w:p>
  </w:endnote>
  <w:endnote w:type="continuationSeparator" w:id="1">
    <w:p w:rsidR="00DB59AD" w:rsidRDefault="00DB59AD" w:rsidP="00384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9AD" w:rsidRDefault="00DB59AD" w:rsidP="00384CDC">
      <w:r>
        <w:separator/>
      </w:r>
    </w:p>
  </w:footnote>
  <w:footnote w:type="continuationSeparator" w:id="1">
    <w:p w:rsidR="00DB59AD" w:rsidRDefault="00DB59AD" w:rsidP="00384C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CDC"/>
    <w:rsid w:val="00022499"/>
    <w:rsid w:val="00091B3F"/>
    <w:rsid w:val="0011799F"/>
    <w:rsid w:val="003673CF"/>
    <w:rsid w:val="00384CDC"/>
    <w:rsid w:val="00392DDE"/>
    <w:rsid w:val="00396E35"/>
    <w:rsid w:val="0043120F"/>
    <w:rsid w:val="004645FD"/>
    <w:rsid w:val="00473075"/>
    <w:rsid w:val="004E10D0"/>
    <w:rsid w:val="00530FA7"/>
    <w:rsid w:val="00537E79"/>
    <w:rsid w:val="00573E95"/>
    <w:rsid w:val="00625C87"/>
    <w:rsid w:val="00694FF3"/>
    <w:rsid w:val="0076410C"/>
    <w:rsid w:val="00881505"/>
    <w:rsid w:val="009A4A81"/>
    <w:rsid w:val="00A05A86"/>
    <w:rsid w:val="00A73754"/>
    <w:rsid w:val="00AB2517"/>
    <w:rsid w:val="00AB53C4"/>
    <w:rsid w:val="00B0250D"/>
    <w:rsid w:val="00B0311E"/>
    <w:rsid w:val="00B32BB5"/>
    <w:rsid w:val="00B51A23"/>
    <w:rsid w:val="00B76915"/>
    <w:rsid w:val="00BC25BA"/>
    <w:rsid w:val="00C13961"/>
    <w:rsid w:val="00C14735"/>
    <w:rsid w:val="00C53487"/>
    <w:rsid w:val="00C71669"/>
    <w:rsid w:val="00DA5C8D"/>
    <w:rsid w:val="00DB59AD"/>
    <w:rsid w:val="00F159C6"/>
    <w:rsid w:val="00F2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9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4CD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84CDC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84CD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4CD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84C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409AD3-642D-0048-BE4F-8DE1EB90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33</cp:revision>
  <dcterms:created xsi:type="dcterms:W3CDTF">2019-05-03T23:16:00Z</dcterms:created>
  <dcterms:modified xsi:type="dcterms:W3CDTF">2019-05-28T14:38:00Z</dcterms:modified>
</cp:coreProperties>
</file>